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4A9" w:rsidRPr="0051563B" w:rsidRDefault="00D324A9" w:rsidP="00D324A9">
      <w:pPr>
        <w:pStyle w:val="Header"/>
        <w:tabs>
          <w:tab w:val="clear" w:pos="4536"/>
          <w:tab w:val="left" w:pos="1910"/>
        </w:tabs>
        <w:ind w:left="1800" w:hanging="1800"/>
        <w:jc w:val="both"/>
        <w:rPr>
          <w:rFonts w:eastAsiaTheme="minorEastAsia"/>
          <w:sz w:val="22"/>
          <w:szCs w:val="22"/>
          <w:lang w:val="en-GB" w:eastAsia="zh-CN"/>
        </w:rPr>
      </w:pPr>
      <w:bookmarkStart w:id="0" w:name="OLE_LINK5"/>
      <w:bookmarkStart w:id="1" w:name="OLE_LINK6"/>
      <w:r w:rsidRPr="00B46FE2">
        <w:rPr>
          <w:sz w:val="22"/>
          <w:szCs w:val="22"/>
          <w:lang w:val="en-GB"/>
        </w:rPr>
        <w:t>3GPP TSG-RAN WG2 Meeting #107</w:t>
      </w:r>
      <w:r>
        <w:rPr>
          <w:sz w:val="22"/>
          <w:szCs w:val="22"/>
          <w:lang w:val="en-GB"/>
        </w:rPr>
        <w:t>bis</w:t>
      </w:r>
      <w:r w:rsidRPr="0056328B">
        <w:rPr>
          <w:rFonts w:hint="eastAsia"/>
          <w:sz w:val="22"/>
          <w:szCs w:val="22"/>
          <w:lang w:val="en-GB"/>
        </w:rPr>
        <w:t xml:space="preserve">                                                   </w:t>
      </w:r>
      <w:r>
        <w:rPr>
          <w:sz w:val="22"/>
          <w:szCs w:val="22"/>
          <w:lang w:val="en-GB"/>
        </w:rPr>
        <w:tab/>
      </w:r>
      <w:r w:rsidRPr="00CD661C">
        <w:rPr>
          <w:sz w:val="22"/>
          <w:szCs w:val="22"/>
          <w:lang w:val="en-GB"/>
        </w:rPr>
        <w:t>R2-19</w:t>
      </w:r>
      <w:r>
        <w:rPr>
          <w:sz w:val="22"/>
          <w:szCs w:val="22"/>
          <w:lang w:val="en-GB"/>
        </w:rPr>
        <w:t>1</w:t>
      </w:r>
      <w:r w:rsidR="0021765D">
        <w:rPr>
          <w:sz w:val="22"/>
          <w:szCs w:val="22"/>
          <w:lang w:val="en-GB"/>
        </w:rPr>
        <w:t>2221</w:t>
      </w:r>
    </w:p>
    <w:p w:rsidR="00D324A9" w:rsidRPr="00B46FE2" w:rsidRDefault="00D324A9" w:rsidP="00D324A9">
      <w:pPr>
        <w:pStyle w:val="Header"/>
        <w:tabs>
          <w:tab w:val="clear" w:pos="4536"/>
          <w:tab w:val="left" w:pos="1910"/>
        </w:tabs>
        <w:ind w:left="1800" w:hanging="1800"/>
        <w:jc w:val="both"/>
        <w:rPr>
          <w:sz w:val="22"/>
          <w:szCs w:val="22"/>
          <w:lang w:val="en-GB"/>
        </w:rPr>
      </w:pPr>
      <w:r>
        <w:rPr>
          <w:sz w:val="22"/>
          <w:szCs w:val="22"/>
          <w:lang w:val="en-GB"/>
        </w:rPr>
        <w:t>Chongqing, P. R. China, 14</w:t>
      </w:r>
      <w:r>
        <w:rPr>
          <w:sz w:val="22"/>
          <w:szCs w:val="22"/>
          <w:vertAlign w:val="superscript"/>
          <w:lang w:val="en-GB"/>
        </w:rPr>
        <w:t>th</w:t>
      </w:r>
      <w:r>
        <w:rPr>
          <w:sz w:val="22"/>
          <w:szCs w:val="22"/>
          <w:lang w:val="en-GB"/>
        </w:rPr>
        <w:t xml:space="preserve"> – 18</w:t>
      </w:r>
      <w:r>
        <w:rPr>
          <w:sz w:val="22"/>
          <w:szCs w:val="22"/>
          <w:vertAlign w:val="superscript"/>
          <w:lang w:val="en-GB"/>
        </w:rPr>
        <w:t>th</w:t>
      </w:r>
      <w:r>
        <w:rPr>
          <w:sz w:val="22"/>
          <w:szCs w:val="22"/>
          <w:lang w:val="en-GB"/>
        </w:rPr>
        <w:t xml:space="preserve"> Oct., 2019 </w:t>
      </w:r>
      <w:r>
        <w:rPr>
          <w:sz w:val="22"/>
          <w:szCs w:val="22"/>
          <w:lang w:val="en-GB"/>
        </w:rPr>
        <w:tab/>
      </w:r>
      <w:r w:rsidRPr="00D324A9">
        <w:rPr>
          <w:i/>
          <w:szCs w:val="22"/>
          <w:lang w:val="en-GB"/>
        </w:rPr>
        <w:t>Revision of R2-1909122</w:t>
      </w:r>
    </w:p>
    <w:bookmarkEnd w:id="0"/>
    <w:bookmarkEnd w:id="1"/>
    <w:p w:rsidR="009D6560" w:rsidRPr="00FE04BA" w:rsidRDefault="009D6560" w:rsidP="000909F5">
      <w:pPr>
        <w:pStyle w:val="Header"/>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r w:rsidR="00B81B31" w:rsidRPr="00076E3A">
        <w:rPr>
          <w:rFonts w:eastAsia="SimSun" w:cs="Arial"/>
          <w:sz w:val="22"/>
          <w:szCs w:val="22"/>
          <w:lang w:eastAsia="zh-CN"/>
        </w:rPr>
        <w:t xml:space="preserve"> </w:t>
      </w:r>
    </w:p>
    <w:p w:rsidR="00AE0042" w:rsidRPr="006B37EF" w:rsidRDefault="00B87FBC" w:rsidP="000909F5">
      <w:pPr>
        <w:pStyle w:val="Header"/>
        <w:tabs>
          <w:tab w:val="clear" w:pos="4536"/>
          <w:tab w:val="left" w:pos="1800"/>
        </w:tabs>
        <w:jc w:val="both"/>
        <w:rPr>
          <w:rFonts w:eastAsia="SimSun" w:cs="Arial"/>
          <w:sz w:val="22"/>
          <w:szCs w:val="22"/>
          <w:lang w:eastAsia="zh-CN"/>
        </w:rPr>
      </w:pPr>
      <w:r w:rsidRPr="00076E3A">
        <w:rPr>
          <w:rFonts w:cs="Arial"/>
          <w:sz w:val="22"/>
          <w:szCs w:val="22"/>
        </w:rPr>
        <w:t>Title:</w:t>
      </w:r>
      <w:bookmarkStart w:id="2" w:name="Title"/>
      <w:bookmarkEnd w:id="2"/>
      <w:r w:rsidRPr="00076E3A">
        <w:rPr>
          <w:rFonts w:cs="Arial"/>
          <w:sz w:val="22"/>
          <w:szCs w:val="22"/>
        </w:rPr>
        <w:tab/>
      </w:r>
      <w:r w:rsidR="00C44DFF" w:rsidRPr="00C44DFF">
        <w:rPr>
          <w:rFonts w:cs="Arial"/>
          <w:sz w:val="22"/>
          <w:szCs w:val="22"/>
        </w:rPr>
        <w:t>MAC upgrade for SR dropping in PHY</w:t>
      </w:r>
    </w:p>
    <w:p w:rsidR="00B87FBC" w:rsidRPr="00076E3A" w:rsidRDefault="00B87FBC" w:rsidP="000909F5">
      <w:pPr>
        <w:pStyle w:val="Header"/>
        <w:tabs>
          <w:tab w:val="left" w:pos="1800"/>
        </w:tabs>
        <w:jc w:val="both"/>
        <w:rPr>
          <w:rFonts w:eastAsia="SimSun" w:cs="Arial"/>
          <w:sz w:val="22"/>
          <w:szCs w:val="22"/>
          <w:lang w:eastAsia="zh-CN"/>
        </w:rPr>
      </w:pPr>
      <w:r w:rsidRPr="00076E3A">
        <w:rPr>
          <w:rFonts w:cs="Arial"/>
          <w:sz w:val="22"/>
          <w:szCs w:val="22"/>
        </w:rPr>
        <w:t>Agenda Item:</w:t>
      </w:r>
      <w:bookmarkStart w:id="3" w:name="Source"/>
      <w:bookmarkEnd w:id="3"/>
      <w:r w:rsidR="00AF764A" w:rsidRPr="00076E3A">
        <w:rPr>
          <w:rFonts w:cs="Arial"/>
          <w:sz w:val="22"/>
          <w:szCs w:val="22"/>
        </w:rPr>
        <w:tab/>
      </w:r>
      <w:r w:rsidR="00547EBE">
        <w:rPr>
          <w:rFonts w:eastAsia="SimSun" w:cs="Arial"/>
          <w:sz w:val="22"/>
          <w:szCs w:val="22"/>
          <w:lang w:eastAsia="zh-CN"/>
        </w:rPr>
        <w:t>6</w:t>
      </w:r>
      <w:r w:rsidR="00A56651">
        <w:rPr>
          <w:rFonts w:eastAsia="SimSun" w:cs="Arial" w:hint="eastAsia"/>
          <w:sz w:val="22"/>
          <w:szCs w:val="22"/>
          <w:lang w:eastAsia="zh-CN"/>
        </w:rPr>
        <w:t>.</w:t>
      </w:r>
      <w:r w:rsidR="00FE04BA">
        <w:rPr>
          <w:rFonts w:eastAsia="SimSun" w:cs="Arial"/>
          <w:sz w:val="22"/>
          <w:szCs w:val="22"/>
          <w:lang w:eastAsia="zh-CN"/>
        </w:rPr>
        <w:t>20</w:t>
      </w:r>
      <w:r w:rsidR="00484DE7">
        <w:rPr>
          <w:rFonts w:eastAsia="SimSun" w:cs="Arial"/>
          <w:sz w:val="22"/>
          <w:szCs w:val="22"/>
          <w:lang w:eastAsia="zh-CN"/>
        </w:rPr>
        <w:t>.2</w:t>
      </w:r>
    </w:p>
    <w:p w:rsidR="00B87FBC" w:rsidRPr="00B81B31" w:rsidRDefault="00B87FBC" w:rsidP="000909F5">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4" w:name="DocumentFor"/>
      <w:bookmarkEnd w:id="4"/>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r w:rsidRPr="00D62F40">
        <w:rPr>
          <w:szCs w:val="28"/>
        </w:rPr>
        <w:t>Introduction</w:t>
      </w:r>
    </w:p>
    <w:p w:rsidR="00C44DFF" w:rsidRPr="00C44DFF" w:rsidRDefault="00C44DFF" w:rsidP="00C44DFF">
      <w:pPr>
        <w:pStyle w:val="BodyText"/>
        <w:rPr>
          <w:lang w:eastAsia="zh-CN"/>
        </w:rPr>
      </w:pPr>
      <w:r>
        <w:rPr>
          <w:lang w:eastAsia="zh-CN"/>
        </w:rPr>
        <w:t>This contribution</w:t>
      </w:r>
      <w:r w:rsidR="006A01DD">
        <w:rPr>
          <w:lang w:eastAsia="zh-CN"/>
        </w:rPr>
        <w:t xml:space="preserve"> discusses the</w:t>
      </w:r>
      <w:r w:rsidR="006A01DD">
        <w:rPr>
          <w:lang w:eastAsia="ko-KR"/>
        </w:rPr>
        <w:t xml:space="preserve"> issue of PHY dropping an SR resulting in abnormal </w:t>
      </w:r>
      <w:r w:rsidR="006A01DD">
        <w:rPr>
          <w:lang w:eastAsia="zh-CN"/>
        </w:rPr>
        <w:t xml:space="preserve">increment of the </w:t>
      </w:r>
      <w:r w:rsidR="006A01DD">
        <w:rPr>
          <w:i/>
          <w:iCs/>
          <w:szCs w:val="20"/>
        </w:rPr>
        <w:t>SR_COUNTER</w:t>
      </w:r>
      <w:r w:rsidR="006A01DD">
        <w:rPr>
          <w:szCs w:val="20"/>
        </w:rPr>
        <w:t xml:space="preserve"> </w:t>
      </w:r>
      <w:r w:rsidR="006A01DD">
        <w:rPr>
          <w:lang w:eastAsia="zh-CN"/>
        </w:rPr>
        <w:t>and start of the</w:t>
      </w:r>
      <w:r w:rsidR="006A01DD">
        <w:rPr>
          <w:szCs w:val="20"/>
        </w:rPr>
        <w:t xml:space="preserve"> </w:t>
      </w:r>
      <w:proofErr w:type="spellStart"/>
      <w:r w:rsidR="006A01DD">
        <w:rPr>
          <w:i/>
          <w:iCs/>
          <w:szCs w:val="20"/>
        </w:rPr>
        <w:t>sr-ProhibitTimer</w:t>
      </w:r>
      <w:proofErr w:type="spellEnd"/>
      <w:r w:rsidR="006A01DD">
        <w:rPr>
          <w:iCs/>
        </w:rPr>
        <w:t xml:space="preserve"> by MAC, and proposes upgrading the MAC specification to fix it.</w:t>
      </w:r>
      <w:bookmarkStart w:id="5" w:name="_GoBack"/>
      <w:bookmarkEnd w:id="5"/>
    </w:p>
    <w:p w:rsidR="009030A7" w:rsidRDefault="009030A7" w:rsidP="009030A7">
      <w:pPr>
        <w:pStyle w:val="Heading1"/>
        <w:jc w:val="both"/>
      </w:pPr>
      <w:r w:rsidRPr="00AA54B6">
        <w:rPr>
          <w:rFonts w:hint="eastAsia"/>
        </w:rPr>
        <w:t>Discussion</w:t>
      </w:r>
    </w:p>
    <w:p w:rsidR="00576BF3" w:rsidRDefault="0042729C" w:rsidP="00377F6F">
      <w:pPr>
        <w:pStyle w:val="Heading2"/>
        <w:numPr>
          <w:ilvl w:val="1"/>
          <w:numId w:val="1"/>
        </w:numPr>
        <w:ind w:left="562" w:hanging="562"/>
      </w:pPr>
      <w:bookmarkStart w:id="6" w:name="_Ref510173852"/>
      <w:r>
        <w:t>Description of the issue</w:t>
      </w:r>
      <w:bookmarkEnd w:id="6"/>
    </w:p>
    <w:p w:rsidR="00C44DFF" w:rsidRDefault="00C44DFF" w:rsidP="00C44DFF">
      <w:pPr>
        <w:spacing w:after="120"/>
        <w:jc w:val="both"/>
        <w:rPr>
          <w:rFonts w:eastAsia="MS Mincho"/>
          <w:lang w:eastAsia="zh-CN"/>
        </w:rPr>
      </w:pPr>
      <w:r>
        <w:rPr>
          <w:rFonts w:eastAsia="MS Mincho"/>
          <w:lang w:eastAsia="zh-CN"/>
        </w:rPr>
        <w:t>In RAN1#92bis, it was introduced the possibility that PHY drops an SR delivered by MAC:</w:t>
      </w:r>
    </w:p>
    <w:tbl>
      <w:tblPr>
        <w:tblStyle w:val="TableGrid"/>
        <w:tblW w:w="0" w:type="auto"/>
        <w:tblLook w:val="04A0" w:firstRow="1" w:lastRow="0" w:firstColumn="1" w:lastColumn="0" w:noHBand="0" w:noVBand="1"/>
      </w:tblPr>
      <w:tblGrid>
        <w:gridCol w:w="9288"/>
      </w:tblGrid>
      <w:tr w:rsidR="00C44DFF" w:rsidTr="00C44DFF">
        <w:tc>
          <w:tcPr>
            <w:tcW w:w="9288" w:type="dxa"/>
          </w:tcPr>
          <w:p w:rsidR="00C44DFF" w:rsidRDefault="00C44DFF" w:rsidP="00C44DFF">
            <w:r>
              <w:rPr>
                <w:highlight w:val="green"/>
              </w:rPr>
              <w:t>Agreements</w:t>
            </w:r>
            <w:r>
              <w:t>:</w:t>
            </w:r>
          </w:p>
          <w:p w:rsidR="00C44DFF" w:rsidRDefault="00C44DFF" w:rsidP="00C44DFF">
            <w:pPr>
              <w:numPr>
                <w:ilvl w:val="0"/>
                <w:numId w:val="7"/>
              </w:numPr>
            </w:pPr>
            <w:r>
              <w:t>When HARQ-ACK PUCCH resource with PUCCH F1 overlaps with SR PUCCH resource with PUCCH F0 with the same starting symbol in a slot,</w:t>
            </w:r>
          </w:p>
          <w:p w:rsidR="00C44DFF" w:rsidRPr="00C44DFF" w:rsidRDefault="00C44DFF" w:rsidP="00C44DFF">
            <w:pPr>
              <w:numPr>
                <w:ilvl w:val="1"/>
                <w:numId w:val="7"/>
              </w:numPr>
            </w:pPr>
            <w:r>
              <w:t xml:space="preserve">The UE transmits only HARQ-ACK in the HARQ-ACK PUCCH resource </w:t>
            </w:r>
            <w:proofErr w:type="gramStart"/>
            <w:r>
              <w:t xml:space="preserve">( </w:t>
            </w:r>
            <w:proofErr w:type="spellStart"/>
            <w:r>
              <w:t>i.e</w:t>
            </w:r>
            <w:proofErr w:type="spellEnd"/>
            <w:proofErr w:type="gramEnd"/>
            <w:r>
              <w:t xml:space="preserve"> the UE does not transmit SR if it is positive).</w:t>
            </w:r>
          </w:p>
        </w:tc>
      </w:tr>
    </w:tbl>
    <w:p w:rsidR="00C44DFF" w:rsidRDefault="00C44DFF" w:rsidP="0042729C">
      <w:pPr>
        <w:jc w:val="both"/>
        <w:rPr>
          <w:rFonts w:eastAsia="MS Mincho"/>
          <w:lang w:eastAsia="zh-CN"/>
        </w:rPr>
      </w:pPr>
    </w:p>
    <w:p w:rsidR="00C44DFF" w:rsidRPr="00C44DFF" w:rsidRDefault="00C44DFF" w:rsidP="00C44DFF">
      <w:pPr>
        <w:jc w:val="both"/>
        <w:rPr>
          <w:rFonts w:eastAsia="MS Mincho"/>
          <w:lang w:eastAsia="zh-CN"/>
        </w:rPr>
      </w:pPr>
      <w:r>
        <w:rPr>
          <w:rFonts w:eastAsia="MS Mincho"/>
          <w:lang w:eastAsia="zh-CN"/>
        </w:rPr>
        <w:t>This is captured in PHY specification</w:t>
      </w:r>
      <w:r w:rsidRPr="00C44DFF">
        <w:t xml:space="preserve"> </w:t>
      </w:r>
      <w:r>
        <w:t xml:space="preserve">TS </w:t>
      </w:r>
      <w:r w:rsidR="00BC4C9A">
        <w:rPr>
          <w:rFonts w:eastAsia="MS Mincho"/>
          <w:lang w:eastAsia="zh-CN"/>
        </w:rPr>
        <w:t>38.213 S</w:t>
      </w:r>
      <w:r w:rsidRPr="00C44DFF">
        <w:rPr>
          <w:rFonts w:eastAsia="MS Mincho"/>
          <w:lang w:eastAsia="zh-CN"/>
        </w:rPr>
        <w:t>ection 9.2.5.1 as follow</w:t>
      </w:r>
      <w:r w:rsidR="00C107AE">
        <w:rPr>
          <w:rFonts w:eastAsia="MS Mincho"/>
          <w:lang w:eastAsia="zh-CN"/>
        </w:rPr>
        <w:t>s</w:t>
      </w:r>
      <w:r w:rsidRPr="00C44DFF">
        <w:rPr>
          <w:rFonts w:eastAsia="MS Mincho"/>
          <w:lang w:eastAsia="zh-CN"/>
        </w:rPr>
        <w:t xml:space="preserve">: </w:t>
      </w:r>
    </w:p>
    <w:tbl>
      <w:tblPr>
        <w:tblStyle w:val="TableGrid"/>
        <w:tblW w:w="0" w:type="auto"/>
        <w:tblLook w:val="04A0" w:firstRow="1" w:lastRow="0" w:firstColumn="1" w:lastColumn="0" w:noHBand="0" w:noVBand="1"/>
      </w:tblPr>
      <w:tblGrid>
        <w:gridCol w:w="9288"/>
      </w:tblGrid>
      <w:tr w:rsidR="00C44DFF" w:rsidTr="00C44DFF">
        <w:tc>
          <w:tcPr>
            <w:tcW w:w="9288" w:type="dxa"/>
          </w:tcPr>
          <w:p w:rsidR="00C44DFF" w:rsidRDefault="00C44DFF" w:rsidP="00C44DFF">
            <w:pPr>
              <w:jc w:val="both"/>
              <w:rPr>
                <w:rFonts w:eastAsia="MS Mincho"/>
                <w:lang w:eastAsia="zh-CN"/>
              </w:rPr>
            </w:pPr>
            <w:r w:rsidRPr="00C44DFF">
              <w:rPr>
                <w:rFonts w:eastAsia="MS Mincho"/>
                <w:lang w:eastAsia="zh-CN"/>
              </w:rPr>
              <w:t>If a UE would transmit positive or negative SR in a resource using PUCCH format 0 and HARQ-ACK information bits in a resource using PUCCH format 1 in a slot, the UE transmits only a PUCCH with the HARQ-ACK information bits in the resource using PUCCH format 1.</w:t>
            </w:r>
          </w:p>
        </w:tc>
      </w:tr>
    </w:tbl>
    <w:p w:rsidR="00C44DFF" w:rsidRDefault="00C44DFF" w:rsidP="00C44DFF">
      <w:pPr>
        <w:jc w:val="both"/>
        <w:rPr>
          <w:rFonts w:eastAsia="MS Mincho"/>
          <w:lang w:eastAsia="zh-CN"/>
        </w:rPr>
      </w:pPr>
    </w:p>
    <w:p w:rsidR="00D324A9" w:rsidRDefault="00D324A9" w:rsidP="006866F3">
      <w:pPr>
        <w:spacing w:after="120"/>
        <w:jc w:val="both"/>
        <w:rPr>
          <w:rFonts w:eastAsia="MS Mincho"/>
          <w:lang w:eastAsia="zh-CN"/>
        </w:rPr>
      </w:pPr>
      <w:r>
        <w:rPr>
          <w:rFonts w:eastAsia="MS Mincho"/>
          <w:lang w:eastAsia="zh-CN"/>
        </w:rPr>
        <w:t>Another case of PHY dropping an SR is as follows:</w:t>
      </w:r>
    </w:p>
    <w:p w:rsidR="00D324A9" w:rsidRPr="00D324A9" w:rsidRDefault="00D324A9" w:rsidP="00D324A9">
      <w:pPr>
        <w:pStyle w:val="ListParagraph"/>
        <w:numPr>
          <w:ilvl w:val="0"/>
          <w:numId w:val="8"/>
        </w:numPr>
        <w:overflowPunct/>
        <w:autoSpaceDE/>
        <w:autoSpaceDN/>
        <w:adjustRightInd/>
        <w:spacing w:after="0"/>
        <w:contextualSpacing w:val="0"/>
        <w:textAlignment w:val="auto"/>
      </w:pPr>
      <w:r w:rsidRPr="00D324A9">
        <w:t>Original SR-PUCCH resource does not overlap any PUSCH resource but overlaps another PUCCH resource.</w:t>
      </w:r>
    </w:p>
    <w:p w:rsidR="00D324A9" w:rsidRPr="00D324A9" w:rsidRDefault="00D324A9" w:rsidP="00D324A9">
      <w:pPr>
        <w:pStyle w:val="ListParagraph"/>
        <w:numPr>
          <w:ilvl w:val="0"/>
          <w:numId w:val="8"/>
        </w:numPr>
        <w:overflowPunct/>
        <w:autoSpaceDE/>
        <w:autoSpaceDN/>
        <w:adjustRightInd/>
        <w:spacing w:after="0"/>
        <w:contextualSpacing w:val="0"/>
        <w:textAlignment w:val="auto"/>
      </w:pPr>
      <w:r w:rsidRPr="00D324A9">
        <w:t>As a consequence of the above overlap, all UCIs are multiplexed in a (new) shifted PUCCH resource.</w:t>
      </w:r>
    </w:p>
    <w:p w:rsidR="00D324A9" w:rsidRPr="00D324A9" w:rsidRDefault="00D324A9" w:rsidP="00D324A9">
      <w:pPr>
        <w:pStyle w:val="ListParagraph"/>
        <w:numPr>
          <w:ilvl w:val="0"/>
          <w:numId w:val="8"/>
        </w:numPr>
        <w:overflowPunct/>
        <w:autoSpaceDE/>
        <w:autoSpaceDN/>
        <w:adjustRightInd/>
        <w:spacing w:after="0"/>
        <w:contextualSpacing w:val="0"/>
        <w:textAlignment w:val="auto"/>
      </w:pPr>
      <w:r w:rsidRPr="00D324A9">
        <w:t>But this new shifted PUSCH resource overlaps with a PUSCH resource.</w:t>
      </w:r>
    </w:p>
    <w:p w:rsidR="00D324A9" w:rsidRPr="00D324A9" w:rsidRDefault="00D324A9" w:rsidP="00D324A9">
      <w:pPr>
        <w:pStyle w:val="ListParagraph"/>
        <w:numPr>
          <w:ilvl w:val="0"/>
          <w:numId w:val="8"/>
        </w:numPr>
        <w:overflowPunct/>
        <w:autoSpaceDE/>
        <w:autoSpaceDN/>
        <w:adjustRightInd/>
        <w:spacing w:after="0"/>
        <w:contextualSpacing w:val="0"/>
        <w:textAlignment w:val="auto"/>
      </w:pPr>
      <w:r w:rsidRPr="00D324A9">
        <w:t>In such case, the UCIs are multiplexed in the PUSCH resource, except the SR which is dropped.</w:t>
      </w:r>
    </w:p>
    <w:p w:rsidR="00D324A9" w:rsidRPr="00D324A9" w:rsidRDefault="00D324A9" w:rsidP="006866F3">
      <w:pPr>
        <w:spacing w:after="120"/>
        <w:jc w:val="both"/>
        <w:rPr>
          <w:rFonts w:eastAsia="MS Mincho"/>
          <w:lang w:val="en-GB" w:eastAsia="zh-CN"/>
        </w:rPr>
      </w:pPr>
    </w:p>
    <w:p w:rsidR="00EC4A3A" w:rsidRDefault="00D324A9" w:rsidP="00D324A9">
      <w:pPr>
        <w:jc w:val="both"/>
        <w:rPr>
          <w:rFonts w:eastAsia="MS Mincho"/>
          <w:lang w:eastAsia="zh-CN"/>
        </w:rPr>
      </w:pPr>
      <w:r>
        <w:rPr>
          <w:rFonts w:eastAsia="MS Mincho"/>
          <w:lang w:eastAsia="zh-CN"/>
        </w:rPr>
        <w:t xml:space="preserve">This </w:t>
      </w:r>
      <w:r w:rsidR="00EC4A3A">
        <w:rPr>
          <w:rFonts w:eastAsia="MS Mincho"/>
          <w:lang w:eastAsia="zh-CN"/>
        </w:rPr>
        <w:t>results from the following agreement in RAN1#93:</w:t>
      </w:r>
    </w:p>
    <w:tbl>
      <w:tblPr>
        <w:tblStyle w:val="TableGrid"/>
        <w:tblW w:w="0" w:type="auto"/>
        <w:tblLook w:val="04A0" w:firstRow="1" w:lastRow="0" w:firstColumn="1" w:lastColumn="0" w:noHBand="0" w:noVBand="1"/>
      </w:tblPr>
      <w:tblGrid>
        <w:gridCol w:w="9288"/>
      </w:tblGrid>
      <w:tr w:rsidR="00EC4A3A" w:rsidTr="00EC4A3A">
        <w:tc>
          <w:tcPr>
            <w:tcW w:w="9288" w:type="dxa"/>
          </w:tcPr>
          <w:p w:rsidR="00EC4A3A" w:rsidRDefault="00EC4A3A" w:rsidP="00EC4A3A">
            <w:r>
              <w:rPr>
                <w:highlight w:val="green"/>
              </w:rPr>
              <w:t>Agreements</w:t>
            </w:r>
            <w:r>
              <w:t>:</w:t>
            </w:r>
          </w:p>
          <w:p w:rsidR="00EC4A3A" w:rsidRPr="00EC4A3A" w:rsidRDefault="00EC4A3A" w:rsidP="00EC4A3A">
            <w:pPr>
              <w:numPr>
                <w:ilvl w:val="0"/>
                <w:numId w:val="9"/>
              </w:numPr>
            </w:pPr>
            <w:r>
              <w:t>When a PUCCH resource carrying SR and other UCI overlaps with PUSCH, if the UCI on PUCCH is going to be multiplexed on PUSCH, the SR bit(s) is dropped from the UCI before multiplexing on PUSCH.</w:t>
            </w:r>
          </w:p>
        </w:tc>
      </w:tr>
    </w:tbl>
    <w:p w:rsidR="00EC4A3A" w:rsidRDefault="00EC4A3A" w:rsidP="00D324A9">
      <w:pPr>
        <w:jc w:val="both"/>
        <w:rPr>
          <w:rFonts w:eastAsia="MS Mincho"/>
          <w:lang w:eastAsia="zh-CN"/>
        </w:rPr>
      </w:pPr>
    </w:p>
    <w:p w:rsidR="00D324A9" w:rsidRPr="00C44DFF" w:rsidRDefault="00EC4A3A" w:rsidP="00D324A9">
      <w:pPr>
        <w:jc w:val="both"/>
        <w:rPr>
          <w:rFonts w:eastAsia="MS Mincho"/>
          <w:lang w:eastAsia="zh-CN"/>
        </w:rPr>
      </w:pPr>
      <w:r>
        <w:rPr>
          <w:rFonts w:eastAsia="MS Mincho"/>
          <w:lang w:eastAsia="zh-CN"/>
        </w:rPr>
        <w:t xml:space="preserve">And </w:t>
      </w:r>
      <w:r w:rsidR="003568FF">
        <w:rPr>
          <w:rFonts w:eastAsia="MS Mincho"/>
          <w:lang w:eastAsia="zh-CN"/>
        </w:rPr>
        <w:t xml:space="preserve">it </w:t>
      </w:r>
      <w:r w:rsidR="00D324A9">
        <w:rPr>
          <w:rFonts w:eastAsia="MS Mincho"/>
          <w:lang w:eastAsia="zh-CN"/>
        </w:rPr>
        <w:t>is captured in PHY specification</w:t>
      </w:r>
      <w:r w:rsidR="00D324A9" w:rsidRPr="00C44DFF">
        <w:t xml:space="preserve"> </w:t>
      </w:r>
      <w:r w:rsidR="00D324A9">
        <w:t xml:space="preserve">TS </w:t>
      </w:r>
      <w:r w:rsidR="00D324A9">
        <w:rPr>
          <w:rFonts w:eastAsia="MS Mincho"/>
          <w:lang w:eastAsia="zh-CN"/>
        </w:rPr>
        <w:t>38.213 S</w:t>
      </w:r>
      <w:r w:rsidR="00D324A9" w:rsidRPr="00C44DFF">
        <w:rPr>
          <w:rFonts w:eastAsia="MS Mincho"/>
          <w:lang w:eastAsia="zh-CN"/>
        </w:rPr>
        <w:t>ection 9.2.5 as follow</w:t>
      </w:r>
      <w:r w:rsidR="00D324A9">
        <w:rPr>
          <w:rFonts w:eastAsia="MS Mincho"/>
          <w:lang w:eastAsia="zh-CN"/>
        </w:rPr>
        <w:t>s</w:t>
      </w:r>
      <w:r w:rsidR="00D324A9" w:rsidRPr="00C44DFF">
        <w:rPr>
          <w:rFonts w:eastAsia="MS Mincho"/>
          <w:lang w:eastAsia="zh-CN"/>
        </w:rPr>
        <w:t xml:space="preserve">: </w:t>
      </w:r>
    </w:p>
    <w:tbl>
      <w:tblPr>
        <w:tblStyle w:val="TableGrid"/>
        <w:tblW w:w="0" w:type="auto"/>
        <w:tblLook w:val="04A0" w:firstRow="1" w:lastRow="0" w:firstColumn="1" w:lastColumn="0" w:noHBand="0" w:noVBand="1"/>
      </w:tblPr>
      <w:tblGrid>
        <w:gridCol w:w="9288"/>
      </w:tblGrid>
      <w:tr w:rsidR="00D324A9" w:rsidTr="00E33D74">
        <w:tc>
          <w:tcPr>
            <w:tcW w:w="9288" w:type="dxa"/>
          </w:tcPr>
          <w:p w:rsidR="000338E6" w:rsidRPr="000338E6" w:rsidRDefault="000338E6" w:rsidP="000338E6">
            <w:pPr>
              <w:spacing w:after="180"/>
              <w:rPr>
                <w:szCs w:val="20"/>
                <w:lang w:val="en-GB"/>
              </w:rPr>
            </w:pPr>
            <w:r w:rsidRPr="000338E6">
              <w:rPr>
                <w:szCs w:val="20"/>
                <w:lang w:val="en-GB"/>
              </w:rPr>
              <w:t xml:space="preserve">For each PUCCH resource in the set </w:t>
            </w:r>
            <w:r w:rsidRPr="000338E6">
              <w:rPr>
                <w:position w:val="-10"/>
                <w:szCs w:val="20"/>
                <w:lang w:val="en-GB"/>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pt;height:14.3pt" o:ole="">
                  <v:imagedata r:id="rId9" o:title=""/>
                </v:shape>
                <o:OLEObject Type="Embed" ProgID="Equation.3" ShapeID="_x0000_i1025" DrawAspect="Content" ObjectID="_1631532319" r:id="rId10"/>
              </w:object>
            </w:r>
            <w:r w:rsidRPr="000338E6">
              <w:rPr>
                <w:szCs w:val="20"/>
                <w:lang w:val="en-GB" w:eastAsia="zh-CN"/>
              </w:rPr>
              <w:t xml:space="preserve"> that satisfies the aforementioned </w:t>
            </w:r>
            <w:r w:rsidRPr="000338E6">
              <w:rPr>
                <w:szCs w:val="20"/>
              </w:rPr>
              <w:t xml:space="preserve">timing </w:t>
            </w:r>
            <w:r w:rsidRPr="000338E6">
              <w:rPr>
                <w:szCs w:val="20"/>
                <w:lang w:val="en-GB"/>
              </w:rPr>
              <w:t>conditions, when applicable,</w:t>
            </w:r>
          </w:p>
          <w:p w:rsidR="000338E6" w:rsidRPr="000338E6" w:rsidRDefault="000338E6" w:rsidP="000338E6">
            <w:pPr>
              <w:spacing w:after="180"/>
              <w:ind w:left="568" w:hanging="284"/>
              <w:rPr>
                <w:szCs w:val="20"/>
                <w:lang w:val="x-none"/>
              </w:rPr>
            </w:pPr>
            <w:r w:rsidRPr="000338E6">
              <w:rPr>
                <w:szCs w:val="20"/>
              </w:rPr>
              <w:t>-</w:t>
            </w:r>
            <w:r w:rsidRPr="000338E6">
              <w:rPr>
                <w:szCs w:val="20"/>
              </w:rPr>
              <w:tab/>
              <w:t xml:space="preserve">the UE transmits a PUCCH using the PUCCH resource if the PUCCH resource </w:t>
            </w:r>
            <w:r w:rsidRPr="000338E6">
              <w:rPr>
                <w:szCs w:val="20"/>
                <w:lang w:val="x-none" w:eastAsia="zh-CN"/>
              </w:rPr>
              <w:t xml:space="preserve">does not overlap </w:t>
            </w:r>
            <w:r w:rsidRPr="000338E6">
              <w:rPr>
                <w:szCs w:val="20"/>
                <w:lang w:eastAsia="zh-CN"/>
              </w:rPr>
              <w:t xml:space="preserve">in time </w:t>
            </w:r>
            <w:r w:rsidRPr="000338E6">
              <w:rPr>
                <w:szCs w:val="20"/>
                <w:lang w:val="x-none" w:eastAsia="zh-CN"/>
              </w:rPr>
              <w:t>with a PUSCH</w:t>
            </w:r>
            <w:r w:rsidRPr="000338E6">
              <w:rPr>
                <w:szCs w:val="20"/>
                <w:lang w:eastAsia="zh-CN"/>
              </w:rPr>
              <w:t xml:space="preserve"> transmission after multiplexing UCI following the procedures described in </w:t>
            </w:r>
            <w:proofErr w:type="spellStart"/>
            <w:r w:rsidRPr="000338E6">
              <w:rPr>
                <w:szCs w:val="20"/>
                <w:lang w:eastAsia="zh-CN"/>
              </w:rPr>
              <w:t>Subclauses</w:t>
            </w:r>
            <w:proofErr w:type="spellEnd"/>
            <w:r w:rsidRPr="000338E6">
              <w:rPr>
                <w:szCs w:val="20"/>
                <w:lang w:eastAsia="zh-CN"/>
              </w:rPr>
              <w:t xml:space="preserve"> </w:t>
            </w:r>
            <w:r w:rsidRPr="000338E6">
              <w:rPr>
                <w:szCs w:val="20"/>
                <w:lang w:eastAsia="zh-CN"/>
              </w:rPr>
              <w:lastRenderedPageBreak/>
              <w:t>9.2.5.1 and 9.2.5.2</w:t>
            </w:r>
          </w:p>
          <w:p w:rsidR="000338E6" w:rsidRPr="000338E6" w:rsidRDefault="000338E6" w:rsidP="000338E6">
            <w:pPr>
              <w:spacing w:after="180"/>
              <w:ind w:left="568" w:hanging="284"/>
              <w:rPr>
                <w:szCs w:val="20"/>
              </w:rPr>
            </w:pPr>
            <w:r w:rsidRPr="000338E6">
              <w:rPr>
                <w:szCs w:val="20"/>
              </w:rPr>
              <w:t>-</w:t>
            </w:r>
            <w:r w:rsidRPr="000338E6">
              <w:rPr>
                <w:szCs w:val="20"/>
              </w:rPr>
              <w:tab/>
            </w:r>
            <w:r w:rsidRPr="000338E6">
              <w:rPr>
                <w:szCs w:val="20"/>
                <w:highlight w:val="yellow"/>
              </w:rPr>
              <w:t xml:space="preserve">the UE </w:t>
            </w:r>
            <w:r w:rsidRPr="000338E6">
              <w:rPr>
                <w:szCs w:val="20"/>
                <w:highlight w:val="yellow"/>
                <w:lang w:val="x-none"/>
              </w:rPr>
              <w:t xml:space="preserve">multiplexes HARQ-ACK information </w:t>
            </w:r>
            <w:r w:rsidRPr="000338E6">
              <w:rPr>
                <w:szCs w:val="20"/>
                <w:highlight w:val="yellow"/>
              </w:rPr>
              <w:t>and/</w:t>
            </w:r>
            <w:r w:rsidRPr="000338E6">
              <w:rPr>
                <w:szCs w:val="20"/>
                <w:highlight w:val="yellow"/>
                <w:lang w:val="x-none"/>
              </w:rPr>
              <w:t xml:space="preserve">or CSI </w:t>
            </w:r>
            <w:r w:rsidRPr="000338E6">
              <w:rPr>
                <w:szCs w:val="20"/>
                <w:highlight w:val="yellow"/>
              </w:rPr>
              <w:t xml:space="preserve">reports in a PUSCH </w:t>
            </w:r>
            <w:r w:rsidRPr="000338E6">
              <w:rPr>
                <w:szCs w:val="20"/>
                <w:highlight w:val="yellow"/>
                <w:lang w:val="x-none"/>
              </w:rPr>
              <w:t xml:space="preserve">if the </w:t>
            </w:r>
            <w:r w:rsidRPr="000338E6">
              <w:rPr>
                <w:szCs w:val="20"/>
                <w:highlight w:val="yellow"/>
              </w:rPr>
              <w:t>PUCCH resource</w:t>
            </w:r>
            <w:r w:rsidRPr="000338E6">
              <w:rPr>
                <w:szCs w:val="20"/>
                <w:highlight w:val="yellow"/>
                <w:lang w:val="x-none"/>
              </w:rPr>
              <w:t xml:space="preserve"> </w:t>
            </w:r>
            <w:r w:rsidRPr="000338E6">
              <w:rPr>
                <w:szCs w:val="20"/>
                <w:highlight w:val="yellow"/>
              </w:rPr>
              <w:t xml:space="preserve">overlaps in time with a </w:t>
            </w:r>
            <w:r w:rsidRPr="000338E6">
              <w:rPr>
                <w:szCs w:val="20"/>
                <w:highlight w:val="yellow"/>
                <w:lang w:val="x-none"/>
              </w:rPr>
              <w:t>PUSCH</w:t>
            </w:r>
            <w:r w:rsidRPr="000338E6">
              <w:rPr>
                <w:szCs w:val="20"/>
                <w:highlight w:val="yellow"/>
              </w:rPr>
              <w:t xml:space="preserve"> transmission, as described in </w:t>
            </w:r>
            <w:proofErr w:type="spellStart"/>
            <w:r w:rsidRPr="000338E6">
              <w:rPr>
                <w:szCs w:val="20"/>
                <w:highlight w:val="yellow"/>
              </w:rPr>
              <w:t>Subclause</w:t>
            </w:r>
            <w:proofErr w:type="spellEnd"/>
            <w:r w:rsidRPr="000338E6">
              <w:rPr>
                <w:szCs w:val="20"/>
                <w:highlight w:val="yellow"/>
              </w:rPr>
              <w:t xml:space="preserve"> 9.3,</w:t>
            </w:r>
            <w:r w:rsidRPr="000338E6">
              <w:rPr>
                <w:szCs w:val="20"/>
                <w:highlight w:val="yellow"/>
                <w:lang w:val="x-none"/>
              </w:rPr>
              <w:t xml:space="preserve"> and does not transmit SR</w:t>
            </w:r>
            <w:r w:rsidRPr="000338E6">
              <w:rPr>
                <w:szCs w:val="20"/>
              </w:rPr>
              <w:t>.</w:t>
            </w:r>
            <w:r w:rsidRPr="000338E6">
              <w:rPr>
                <w:szCs w:val="20"/>
                <w:lang w:val="x-none"/>
              </w:rPr>
              <w:t xml:space="preserve"> In case </w:t>
            </w:r>
            <w:r w:rsidRPr="000338E6">
              <w:rPr>
                <w:szCs w:val="20"/>
              </w:rPr>
              <w:t>the PUCCH resource overlaps in time with</w:t>
            </w:r>
            <w:r w:rsidRPr="000338E6">
              <w:rPr>
                <w:szCs w:val="20"/>
                <w:lang w:val="x-none"/>
              </w:rPr>
              <w:t xml:space="preserve"> multiple PUSCH</w:t>
            </w:r>
            <w:r w:rsidRPr="000338E6">
              <w:rPr>
                <w:szCs w:val="20"/>
              </w:rPr>
              <w:t xml:space="preserve"> transmission</w:t>
            </w:r>
            <w:r w:rsidRPr="000338E6">
              <w:rPr>
                <w:szCs w:val="20"/>
                <w:lang w:val="x-none"/>
              </w:rPr>
              <w:t xml:space="preserve">s, the PUSCH </w:t>
            </w:r>
            <w:r w:rsidRPr="000338E6">
              <w:rPr>
                <w:szCs w:val="20"/>
              </w:rPr>
              <w:t xml:space="preserve">for multiplexing HARQ-ACK information and/or CSI </w:t>
            </w:r>
            <w:r w:rsidRPr="000338E6">
              <w:rPr>
                <w:szCs w:val="20"/>
                <w:lang w:val="x-none"/>
              </w:rPr>
              <w:t xml:space="preserve">is selected as described in </w:t>
            </w:r>
            <w:proofErr w:type="spellStart"/>
            <w:r w:rsidRPr="000338E6">
              <w:rPr>
                <w:szCs w:val="20"/>
                <w:lang w:val="x-none"/>
              </w:rPr>
              <w:t>Subclause</w:t>
            </w:r>
            <w:proofErr w:type="spellEnd"/>
            <w:r w:rsidRPr="000338E6">
              <w:rPr>
                <w:szCs w:val="20"/>
                <w:lang w:val="x-none"/>
              </w:rPr>
              <w:t xml:space="preserve"> 9.</w:t>
            </w:r>
            <w:r w:rsidRPr="000338E6">
              <w:rPr>
                <w:szCs w:val="20"/>
              </w:rPr>
              <w:t xml:space="preserve"> If the PUSCH transmission by the UE is not in response to a DCI format detection and the UE multiplexes only CSI reports, the timing conditions are not applicable</w:t>
            </w:r>
          </w:p>
          <w:p w:rsidR="00D324A9" w:rsidRPr="000338E6" w:rsidRDefault="000338E6" w:rsidP="000338E6">
            <w:pPr>
              <w:spacing w:after="180"/>
              <w:ind w:left="568" w:hanging="284"/>
              <w:rPr>
                <w:szCs w:val="20"/>
              </w:rPr>
            </w:pPr>
            <w:r w:rsidRPr="000338E6">
              <w:rPr>
                <w:szCs w:val="20"/>
              </w:rPr>
              <w:t>-</w:t>
            </w:r>
            <w:r w:rsidRPr="000338E6">
              <w:rPr>
                <w:szCs w:val="20"/>
              </w:rPr>
              <w:tab/>
            </w:r>
            <w:proofErr w:type="gramStart"/>
            <w:r w:rsidRPr="000338E6">
              <w:rPr>
                <w:szCs w:val="20"/>
              </w:rPr>
              <w:t>the</w:t>
            </w:r>
            <w:proofErr w:type="gramEnd"/>
            <w:r w:rsidRPr="000338E6">
              <w:rPr>
                <w:szCs w:val="20"/>
              </w:rPr>
              <w:t xml:space="preserve"> UE does not expect the resource to overlap with a second resource of a PUCCH transmission over multiple slots if the resource is obtained from a </w:t>
            </w:r>
            <w:r w:rsidRPr="000338E6">
              <w:rPr>
                <w:szCs w:val="20"/>
                <w:lang w:val="x-none"/>
              </w:rPr>
              <w:t xml:space="preserve">group of resources that do not overlap with </w:t>
            </w:r>
            <w:r w:rsidRPr="000338E6">
              <w:rPr>
                <w:szCs w:val="20"/>
              </w:rPr>
              <w:t>the second resource.</w:t>
            </w:r>
          </w:p>
        </w:tc>
      </w:tr>
    </w:tbl>
    <w:p w:rsidR="00D324A9" w:rsidRDefault="00D324A9" w:rsidP="00D324A9">
      <w:pPr>
        <w:jc w:val="both"/>
        <w:rPr>
          <w:rFonts w:eastAsia="MS Mincho"/>
          <w:lang w:eastAsia="zh-CN"/>
        </w:rPr>
      </w:pPr>
    </w:p>
    <w:p w:rsidR="00C44DFF" w:rsidRDefault="00C44DFF" w:rsidP="006866F3">
      <w:pPr>
        <w:spacing w:after="120"/>
        <w:jc w:val="both"/>
        <w:rPr>
          <w:rFonts w:ascii="Calibri" w:hAnsi="Calibri" w:cs="Calibri"/>
          <w:color w:val="1F497D"/>
          <w:sz w:val="22"/>
          <w:szCs w:val="22"/>
        </w:rPr>
      </w:pPr>
      <w:r>
        <w:rPr>
          <w:rFonts w:eastAsia="MS Mincho"/>
          <w:lang w:eastAsia="zh-CN"/>
        </w:rPr>
        <w:t xml:space="preserve">The problem with PHY dropping an SR delivered by MAC is that MAC, upon submitting the SR, has incremented the </w:t>
      </w:r>
      <w:r>
        <w:rPr>
          <w:i/>
          <w:iCs/>
          <w:szCs w:val="20"/>
        </w:rPr>
        <w:t>SR_COUNTER</w:t>
      </w:r>
      <w:r>
        <w:rPr>
          <w:szCs w:val="20"/>
        </w:rPr>
        <w:t xml:space="preserve"> </w:t>
      </w:r>
      <w:r w:rsidR="006866F3">
        <w:rPr>
          <w:rFonts w:eastAsia="MS Mincho"/>
          <w:lang w:eastAsia="zh-CN"/>
        </w:rPr>
        <w:t>and started the</w:t>
      </w:r>
      <w:r>
        <w:rPr>
          <w:szCs w:val="20"/>
        </w:rPr>
        <w:t xml:space="preserve"> </w:t>
      </w:r>
      <w:proofErr w:type="spellStart"/>
      <w:r>
        <w:rPr>
          <w:i/>
          <w:iCs/>
          <w:szCs w:val="20"/>
        </w:rPr>
        <w:t>sr-ProhibitTimer</w:t>
      </w:r>
      <w:proofErr w:type="spellEnd"/>
      <w:r w:rsidR="006866F3">
        <w:rPr>
          <w:iCs/>
          <w:szCs w:val="20"/>
        </w:rPr>
        <w:t xml:space="preserve"> </w:t>
      </w:r>
      <w:r w:rsidR="006866F3">
        <w:rPr>
          <w:iCs/>
          <w:szCs w:val="20"/>
        </w:rPr>
        <w:fldChar w:fldCharType="begin"/>
      </w:r>
      <w:r w:rsidR="006866F3">
        <w:rPr>
          <w:iCs/>
          <w:szCs w:val="20"/>
        </w:rPr>
        <w:instrText xml:space="preserve"> REF _Ref16611513 \h </w:instrText>
      </w:r>
      <w:r w:rsidR="006866F3">
        <w:rPr>
          <w:iCs/>
          <w:szCs w:val="20"/>
        </w:rPr>
      </w:r>
      <w:r w:rsidR="006866F3">
        <w:rPr>
          <w:iCs/>
          <w:szCs w:val="20"/>
        </w:rPr>
        <w:fldChar w:fldCharType="separate"/>
      </w:r>
      <w:r w:rsidR="002A216B">
        <w:t>[</w:t>
      </w:r>
      <w:r w:rsidR="002A216B">
        <w:rPr>
          <w:noProof/>
        </w:rPr>
        <w:t>1</w:t>
      </w:r>
      <w:r w:rsidR="006866F3">
        <w:rPr>
          <w:iCs/>
          <w:szCs w:val="20"/>
        </w:rPr>
        <w:fldChar w:fldCharType="end"/>
      </w:r>
      <w:r w:rsidR="006866F3">
        <w:rPr>
          <w:iCs/>
          <w:szCs w:val="20"/>
        </w:rPr>
        <w:t>]</w:t>
      </w:r>
      <w:r w:rsidR="006866F3">
        <w:rPr>
          <w:rFonts w:ascii="Calibri" w:hAnsi="Calibri" w:cs="Calibri"/>
          <w:color w:val="1F497D"/>
          <w:sz w:val="22"/>
          <w:szCs w:val="22"/>
        </w:rPr>
        <w:t>:</w:t>
      </w:r>
    </w:p>
    <w:tbl>
      <w:tblPr>
        <w:tblStyle w:val="TableGrid"/>
        <w:tblW w:w="0" w:type="auto"/>
        <w:tblLook w:val="04A0" w:firstRow="1" w:lastRow="0" w:firstColumn="1" w:lastColumn="0" w:noHBand="0" w:noVBand="1"/>
      </w:tblPr>
      <w:tblGrid>
        <w:gridCol w:w="9288"/>
      </w:tblGrid>
      <w:tr w:rsidR="006866F3" w:rsidTr="006866F3">
        <w:tc>
          <w:tcPr>
            <w:tcW w:w="9288" w:type="dxa"/>
          </w:tcPr>
          <w:p w:rsidR="006866F3" w:rsidRDefault="006866F3" w:rsidP="006866F3">
            <w:pPr>
              <w:spacing w:after="180"/>
              <w:rPr>
                <w:rFonts w:eastAsia="Malgun Gothic"/>
                <w:noProof/>
                <w:szCs w:val="20"/>
                <w:lang w:val="en-GB"/>
              </w:rPr>
            </w:pPr>
            <w:r>
              <w:rPr>
                <w:rFonts w:eastAsia="Malgun Gothic"/>
                <w:noProof/>
                <w:szCs w:val="20"/>
                <w:lang w:val="en-GB"/>
              </w:rPr>
              <w:t>[…]</w:t>
            </w:r>
          </w:p>
          <w:p w:rsidR="006866F3" w:rsidRPr="006866F3" w:rsidRDefault="006866F3" w:rsidP="006866F3">
            <w:pPr>
              <w:spacing w:after="180"/>
              <w:ind w:left="851" w:hanging="284"/>
              <w:rPr>
                <w:rFonts w:eastAsia="Malgun Gothic"/>
                <w:noProof/>
                <w:szCs w:val="20"/>
                <w:lang w:val="en-GB"/>
              </w:rPr>
            </w:pPr>
            <w:r w:rsidRPr="006866F3">
              <w:rPr>
                <w:rFonts w:eastAsia="Malgun Gothic"/>
                <w:noProof/>
                <w:szCs w:val="20"/>
                <w:lang w:val="en-GB"/>
              </w:rPr>
              <w:t>2&gt;</w:t>
            </w:r>
            <w:r w:rsidRPr="006866F3">
              <w:rPr>
                <w:rFonts w:eastAsia="Malgun Gothic"/>
                <w:noProof/>
                <w:szCs w:val="20"/>
                <w:lang w:val="en-GB" w:eastAsia="ko-KR"/>
              </w:rPr>
              <w:tab/>
            </w:r>
            <w:r w:rsidRPr="006866F3">
              <w:rPr>
                <w:rFonts w:eastAsia="Malgun Gothic"/>
                <w:noProof/>
                <w:szCs w:val="20"/>
                <w:lang w:val="en-GB"/>
              </w:rPr>
              <w:t>if the PUCCH resource for the SR transmission occasion does not overlap with a UL-SCH resource:</w:t>
            </w:r>
          </w:p>
          <w:p w:rsidR="006866F3" w:rsidRPr="006866F3" w:rsidRDefault="006866F3" w:rsidP="006866F3">
            <w:pPr>
              <w:spacing w:after="180"/>
              <w:ind w:left="1135" w:hanging="284"/>
              <w:rPr>
                <w:rFonts w:eastAsia="Malgun Gothic"/>
                <w:noProof/>
                <w:szCs w:val="20"/>
                <w:lang w:val="en-GB"/>
              </w:rPr>
            </w:pPr>
            <w:r w:rsidRPr="006866F3">
              <w:rPr>
                <w:rFonts w:eastAsia="Malgun Gothic"/>
                <w:noProof/>
                <w:szCs w:val="20"/>
                <w:lang w:val="en-GB" w:eastAsia="ko-KR"/>
              </w:rPr>
              <w:t>3&gt;</w:t>
            </w:r>
            <w:r w:rsidRPr="006866F3">
              <w:rPr>
                <w:rFonts w:eastAsia="Malgun Gothic"/>
                <w:noProof/>
                <w:szCs w:val="20"/>
                <w:lang w:val="en-GB"/>
              </w:rPr>
              <w:tab/>
              <w:t xml:space="preserve">if </w:t>
            </w:r>
            <w:r w:rsidRPr="006866F3">
              <w:rPr>
                <w:rFonts w:eastAsia="Malgun Gothic"/>
                <w:i/>
                <w:noProof/>
                <w:szCs w:val="20"/>
                <w:lang w:val="en-GB"/>
              </w:rPr>
              <w:t>SR_COUNTER</w:t>
            </w:r>
            <w:r w:rsidRPr="006866F3">
              <w:rPr>
                <w:rFonts w:eastAsia="Malgun Gothic"/>
                <w:noProof/>
                <w:szCs w:val="20"/>
                <w:lang w:val="en-GB"/>
              </w:rPr>
              <w:t xml:space="preserve"> &lt; </w:t>
            </w:r>
            <w:proofErr w:type="spellStart"/>
            <w:r w:rsidRPr="006866F3">
              <w:rPr>
                <w:rFonts w:eastAsia="Malgun Gothic"/>
                <w:i/>
                <w:szCs w:val="20"/>
                <w:lang w:val="en-GB" w:eastAsia="ko-KR"/>
              </w:rPr>
              <w:t>sr-TransMax</w:t>
            </w:r>
            <w:proofErr w:type="spellEnd"/>
            <w:r w:rsidRPr="006866F3">
              <w:rPr>
                <w:rFonts w:eastAsia="Malgun Gothic"/>
                <w:noProof/>
                <w:szCs w:val="20"/>
                <w:lang w:val="en-GB"/>
              </w:rPr>
              <w:t>:</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highlight w:val="yellow"/>
                <w:lang w:val="en-GB"/>
              </w:rPr>
              <w:t xml:space="preserve">increment </w:t>
            </w:r>
            <w:r w:rsidRPr="006866F3">
              <w:rPr>
                <w:rFonts w:eastAsia="Malgun Gothic"/>
                <w:i/>
                <w:noProof/>
                <w:szCs w:val="20"/>
                <w:highlight w:val="yellow"/>
                <w:lang w:val="en-GB"/>
              </w:rPr>
              <w:t>SR_COUNTER</w:t>
            </w:r>
            <w:r w:rsidRPr="006866F3">
              <w:rPr>
                <w:rFonts w:eastAsia="Malgun Gothic"/>
                <w:noProof/>
                <w:szCs w:val="20"/>
                <w:lang w:val="en-GB"/>
              </w:rPr>
              <w:t xml:space="preserve"> by 1;</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instruct the physical layer to signal the SR on one valid PUCCH resource for SR;</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highlight w:val="yellow"/>
                <w:lang w:val="en-GB"/>
              </w:rPr>
              <w:t xml:space="preserve">start the </w:t>
            </w:r>
            <w:r w:rsidRPr="006866F3">
              <w:rPr>
                <w:rFonts w:eastAsia="Malgun Gothic"/>
                <w:i/>
                <w:noProof/>
                <w:szCs w:val="20"/>
                <w:highlight w:val="yellow"/>
                <w:lang w:val="en-GB"/>
              </w:rPr>
              <w:t>sr-ProhibitTimer</w:t>
            </w:r>
            <w:r w:rsidRPr="006866F3">
              <w:rPr>
                <w:rFonts w:eastAsia="Malgun Gothic"/>
                <w:noProof/>
                <w:szCs w:val="20"/>
                <w:lang w:val="en-GB"/>
              </w:rPr>
              <w:t>.</w:t>
            </w:r>
          </w:p>
          <w:p w:rsidR="006866F3" w:rsidRDefault="006866F3" w:rsidP="006866F3">
            <w:pPr>
              <w:spacing w:after="180"/>
              <w:ind w:left="1135" w:hanging="284"/>
              <w:rPr>
                <w:rFonts w:eastAsia="Malgun Gothic"/>
                <w:noProof/>
                <w:szCs w:val="20"/>
                <w:lang w:val="en-GB"/>
              </w:rPr>
            </w:pPr>
            <w:r w:rsidRPr="006866F3">
              <w:rPr>
                <w:rFonts w:eastAsia="Malgun Gothic"/>
                <w:noProof/>
                <w:szCs w:val="20"/>
                <w:lang w:val="en-GB" w:eastAsia="ko-KR"/>
              </w:rPr>
              <w:t>3&gt;</w:t>
            </w:r>
            <w:r w:rsidRPr="006866F3">
              <w:rPr>
                <w:rFonts w:eastAsia="Malgun Gothic"/>
                <w:noProof/>
                <w:szCs w:val="20"/>
                <w:lang w:val="en-GB"/>
              </w:rPr>
              <w:tab/>
              <w:t>else:</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notify RRC to release PUCCH for all Serving Cells;</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notify RRC to release SRS for all Serving Cells;</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lang w:val="en-GB" w:eastAsia="ko-KR"/>
              </w:rPr>
              <w:t>clear</w:t>
            </w:r>
            <w:r w:rsidRPr="006866F3">
              <w:rPr>
                <w:rFonts w:eastAsia="Malgun Gothic"/>
                <w:noProof/>
                <w:szCs w:val="20"/>
                <w:lang w:val="en-GB"/>
              </w:rPr>
              <w:t xml:space="preserve"> any configured downlink assignments and uplink grants;</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lang w:val="en-GB" w:eastAsia="ko-KR"/>
              </w:rPr>
              <w:t>clear</w:t>
            </w:r>
            <w:r w:rsidRPr="006866F3">
              <w:rPr>
                <w:rFonts w:eastAsia="Malgun Gothic"/>
                <w:noProof/>
                <w:szCs w:val="20"/>
                <w:lang w:val="en-GB"/>
              </w:rPr>
              <w:t xml:space="preserve"> any </w:t>
            </w:r>
            <w:r w:rsidRPr="006866F3">
              <w:rPr>
                <w:rFonts w:eastAsia="Malgun Gothic"/>
                <w:szCs w:val="20"/>
                <w:lang w:val="en-GB" w:eastAsia="ja-JP"/>
              </w:rPr>
              <w:t>PUSCH resources for semi-persistent CSI reporting</w:t>
            </w:r>
            <w:r w:rsidRPr="006866F3">
              <w:rPr>
                <w:rFonts w:eastAsia="Malgun Gothic"/>
                <w:noProof/>
                <w:szCs w:val="20"/>
                <w:lang w:val="en-GB"/>
              </w:rPr>
              <w:t>;</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initiate a Random Access procedure (see clause 5.1) on the SpCell and cancel all pending SRs.</w:t>
            </w:r>
          </w:p>
          <w:p w:rsidR="006866F3" w:rsidRPr="006866F3" w:rsidRDefault="006866F3" w:rsidP="006866F3">
            <w:pPr>
              <w:keepLines/>
              <w:spacing w:after="180"/>
              <w:ind w:left="1135" w:hanging="851"/>
              <w:rPr>
                <w:rFonts w:eastAsia="Malgun Gothic"/>
                <w:noProof/>
                <w:szCs w:val="20"/>
                <w:lang w:val="en-GB"/>
              </w:rPr>
            </w:pPr>
            <w:r w:rsidRPr="006866F3">
              <w:rPr>
                <w:rFonts w:eastAsia="Malgun Gothic"/>
                <w:noProof/>
                <w:szCs w:val="20"/>
                <w:lang w:val="en-GB"/>
              </w:rPr>
              <w:t>NOTE 1:</w:t>
            </w:r>
            <w:r w:rsidRPr="006866F3">
              <w:rPr>
                <w:rFonts w:eastAsia="Malgun Gothic"/>
                <w:noProof/>
                <w:szCs w:val="20"/>
                <w:lang w:val="en-GB"/>
              </w:rPr>
              <w:tab/>
              <w:t xml:space="preserve">The selection of which valid PUCCH resource for SR to signal SR on when the MAC entity has more than one </w:t>
            </w:r>
            <w:r w:rsidRPr="006866F3">
              <w:rPr>
                <w:rFonts w:eastAsia="Malgun Gothic"/>
                <w:noProof/>
                <w:szCs w:val="20"/>
                <w:lang w:val="en-GB" w:eastAsia="ko-KR"/>
              </w:rPr>
              <w:t xml:space="preserve">overlapping </w:t>
            </w:r>
            <w:r w:rsidRPr="006866F3">
              <w:rPr>
                <w:rFonts w:eastAsia="Malgun Gothic"/>
                <w:noProof/>
                <w:szCs w:val="20"/>
                <w:lang w:val="en-GB"/>
              </w:rPr>
              <w:t xml:space="preserve">valid PUCCH resource for </w:t>
            </w:r>
            <w:r w:rsidRPr="006866F3">
              <w:rPr>
                <w:rFonts w:eastAsia="Malgun Gothic"/>
                <w:noProof/>
                <w:szCs w:val="20"/>
                <w:lang w:val="en-GB" w:eastAsia="ko-KR"/>
              </w:rPr>
              <w:t xml:space="preserve">the </w:t>
            </w:r>
            <w:r w:rsidRPr="006866F3">
              <w:rPr>
                <w:rFonts w:eastAsia="Malgun Gothic"/>
                <w:noProof/>
                <w:szCs w:val="20"/>
                <w:lang w:val="en-GB"/>
              </w:rPr>
              <w:t xml:space="preserve">SR </w:t>
            </w:r>
            <w:r w:rsidRPr="006866F3">
              <w:rPr>
                <w:rFonts w:eastAsia="Malgun Gothic"/>
                <w:noProof/>
                <w:szCs w:val="20"/>
                <w:lang w:val="en-GB" w:eastAsia="ko-KR"/>
              </w:rPr>
              <w:t xml:space="preserve">transmission occasion </w:t>
            </w:r>
            <w:r w:rsidRPr="006866F3">
              <w:rPr>
                <w:rFonts w:eastAsia="Malgun Gothic"/>
                <w:noProof/>
                <w:szCs w:val="20"/>
                <w:lang w:val="en-GB"/>
              </w:rPr>
              <w:t>is left to UE implementation.</w:t>
            </w:r>
          </w:p>
          <w:p w:rsidR="006866F3" w:rsidRPr="006866F3" w:rsidRDefault="006866F3" w:rsidP="006866F3">
            <w:pPr>
              <w:keepLines/>
              <w:spacing w:after="180"/>
              <w:ind w:left="1135" w:hanging="851"/>
              <w:rPr>
                <w:rFonts w:eastAsia="Malgun Gothic"/>
                <w:noProof/>
                <w:szCs w:val="20"/>
                <w:lang w:val="en-GB"/>
              </w:rPr>
            </w:pPr>
            <w:r w:rsidRPr="006866F3">
              <w:rPr>
                <w:rFonts w:eastAsia="Malgun Gothic"/>
                <w:noProof/>
                <w:szCs w:val="20"/>
                <w:lang w:val="en-GB"/>
              </w:rPr>
              <w:t>NOTE 2:</w:t>
            </w:r>
            <w:r w:rsidRPr="006866F3">
              <w:rPr>
                <w:rFonts w:eastAsia="Malgun Gothic"/>
                <w:noProof/>
                <w:szCs w:val="20"/>
                <w:lang w:val="en-GB"/>
              </w:rPr>
              <w:tab/>
              <w:t>If more than one individual SR triggers an instruction from the MAC entity to the PHY layer to signal the SR on the same valid PUCCH resource, the SR_COUNTER for the relevant SR configuration is incremented only once.</w:t>
            </w:r>
          </w:p>
          <w:p w:rsidR="006866F3" w:rsidRPr="006866F3" w:rsidRDefault="006866F3" w:rsidP="0042729C">
            <w:pPr>
              <w:jc w:val="both"/>
              <w:rPr>
                <w:rFonts w:eastAsia="MS Mincho"/>
                <w:lang w:val="en-GB" w:eastAsia="zh-CN"/>
              </w:rPr>
            </w:pPr>
            <w:r>
              <w:rPr>
                <w:rFonts w:eastAsia="MS Mincho"/>
                <w:lang w:val="en-GB" w:eastAsia="zh-CN"/>
              </w:rPr>
              <w:t>[…]</w:t>
            </w:r>
          </w:p>
        </w:tc>
      </w:tr>
    </w:tbl>
    <w:p w:rsidR="006866F3" w:rsidRDefault="006866F3" w:rsidP="0042729C">
      <w:pPr>
        <w:jc w:val="both"/>
        <w:rPr>
          <w:rFonts w:eastAsia="MS Mincho"/>
          <w:lang w:eastAsia="zh-CN"/>
        </w:rPr>
      </w:pPr>
    </w:p>
    <w:p w:rsidR="00C44DFF" w:rsidRDefault="006866F3" w:rsidP="0042729C">
      <w:pPr>
        <w:jc w:val="both"/>
        <w:rPr>
          <w:rFonts w:eastAsia="MS Mincho"/>
          <w:lang w:eastAsia="zh-CN"/>
        </w:rPr>
      </w:pPr>
      <w:r>
        <w:rPr>
          <w:rFonts w:eastAsia="MS Mincho"/>
          <w:lang w:eastAsia="zh-CN"/>
        </w:rPr>
        <w:t xml:space="preserve">One consequence is that the </w:t>
      </w:r>
      <w:r w:rsidRPr="006866F3">
        <w:rPr>
          <w:rFonts w:eastAsia="MS Mincho"/>
          <w:i/>
          <w:lang w:eastAsia="zh-CN"/>
        </w:rPr>
        <w:t>SR_COUNTER</w:t>
      </w:r>
      <w:r>
        <w:rPr>
          <w:rFonts w:eastAsia="MS Mincho"/>
          <w:lang w:eastAsia="zh-CN"/>
        </w:rPr>
        <w:t xml:space="preserve"> no longer reflects the actual number of failed SR transmissions which may trigger too early RRC release of UL resources. Another consequence is that </w:t>
      </w:r>
      <w:r w:rsidRPr="006866F3">
        <w:rPr>
          <w:rFonts w:eastAsia="MS Mincho"/>
          <w:lang w:eastAsia="zh-CN"/>
        </w:rPr>
        <w:t>MAC won’t be able to re-</w:t>
      </w:r>
      <w:r w:rsidR="00C107AE">
        <w:rPr>
          <w:rFonts w:eastAsia="MS Mincho"/>
          <w:lang w:eastAsia="zh-CN"/>
        </w:rPr>
        <w:t>submit</w:t>
      </w:r>
      <w:r w:rsidRPr="006866F3">
        <w:rPr>
          <w:rFonts w:eastAsia="MS Mincho"/>
          <w:lang w:eastAsia="zh-CN"/>
        </w:rPr>
        <w:t xml:space="preserve"> the SR </w:t>
      </w:r>
      <w:r w:rsidR="00C107AE">
        <w:rPr>
          <w:rFonts w:eastAsia="MS Mincho"/>
          <w:lang w:eastAsia="zh-CN"/>
        </w:rPr>
        <w:t xml:space="preserve">to PHY </w:t>
      </w:r>
      <w:r w:rsidRPr="006866F3">
        <w:rPr>
          <w:rFonts w:eastAsia="MS Mincho"/>
          <w:lang w:eastAsia="zh-CN"/>
        </w:rPr>
        <w:t xml:space="preserve">before the </w:t>
      </w:r>
      <w:proofErr w:type="spellStart"/>
      <w:r w:rsidRPr="006866F3">
        <w:rPr>
          <w:rFonts w:eastAsia="MS Mincho"/>
          <w:i/>
          <w:lang w:eastAsia="zh-CN"/>
        </w:rPr>
        <w:t>sr-ProhibitTimer</w:t>
      </w:r>
      <w:proofErr w:type="spellEnd"/>
      <w:r w:rsidRPr="006866F3">
        <w:rPr>
          <w:rFonts w:eastAsia="MS Mincho"/>
          <w:lang w:eastAsia="zh-CN"/>
        </w:rPr>
        <w:t xml:space="preserve"> has expired, and that is not the correct behavior</w:t>
      </w:r>
      <w:r>
        <w:rPr>
          <w:rFonts w:eastAsia="MS Mincho"/>
          <w:lang w:eastAsia="zh-CN"/>
        </w:rPr>
        <w:t>.</w:t>
      </w:r>
    </w:p>
    <w:p w:rsidR="00BC4C9A" w:rsidRDefault="00BC4C9A" w:rsidP="0042729C">
      <w:pPr>
        <w:jc w:val="both"/>
        <w:rPr>
          <w:rFonts w:eastAsia="MS Mincho"/>
          <w:lang w:eastAsia="zh-CN"/>
        </w:rPr>
      </w:pPr>
    </w:p>
    <w:p w:rsidR="00BC4C9A" w:rsidRPr="00BC4C9A" w:rsidRDefault="00BC4C9A" w:rsidP="0042729C">
      <w:pPr>
        <w:jc w:val="both"/>
        <w:rPr>
          <w:rFonts w:eastAsia="MS Mincho"/>
          <w:b/>
          <w:lang w:eastAsia="zh-CN"/>
        </w:rPr>
      </w:pPr>
      <w:r w:rsidRPr="00BC4C9A">
        <w:rPr>
          <w:rFonts w:eastAsia="MS Mincho"/>
          <w:b/>
          <w:lang w:eastAsia="zh-CN"/>
        </w:rPr>
        <w:t xml:space="preserve">Observation: SR dropping by PHY results in an incorrect MAC behavior regarding </w:t>
      </w:r>
      <w:r w:rsidRPr="00BC4C9A">
        <w:rPr>
          <w:rFonts w:eastAsia="MS Mincho"/>
          <w:b/>
          <w:i/>
          <w:lang w:eastAsia="zh-CN"/>
        </w:rPr>
        <w:t xml:space="preserve">SR_COUNTER </w:t>
      </w:r>
      <w:r w:rsidRPr="00BC4C9A">
        <w:rPr>
          <w:rFonts w:eastAsia="MS Mincho"/>
          <w:b/>
          <w:lang w:eastAsia="zh-CN"/>
        </w:rPr>
        <w:t>increment</w:t>
      </w:r>
      <w:r>
        <w:rPr>
          <w:rFonts w:eastAsia="MS Mincho"/>
          <w:b/>
          <w:lang w:eastAsia="zh-CN"/>
        </w:rPr>
        <w:t>ing</w:t>
      </w:r>
      <w:r w:rsidRPr="00BC4C9A">
        <w:rPr>
          <w:rFonts w:eastAsia="MS Mincho"/>
          <w:b/>
          <w:lang w:eastAsia="zh-CN"/>
        </w:rPr>
        <w:t xml:space="preserve"> and </w:t>
      </w:r>
      <w:proofErr w:type="spellStart"/>
      <w:r w:rsidRPr="00BC4C9A">
        <w:rPr>
          <w:rFonts w:eastAsia="MS Mincho"/>
          <w:b/>
          <w:i/>
          <w:lang w:eastAsia="zh-CN"/>
        </w:rPr>
        <w:t>sr-ProhibitTimer</w:t>
      </w:r>
      <w:proofErr w:type="spellEnd"/>
      <w:r w:rsidRPr="00BC4C9A">
        <w:rPr>
          <w:rFonts w:eastAsia="MS Mincho"/>
          <w:b/>
          <w:lang w:eastAsia="zh-CN"/>
        </w:rPr>
        <w:t xml:space="preserve"> trigger</w:t>
      </w:r>
      <w:r>
        <w:rPr>
          <w:rFonts w:eastAsia="MS Mincho"/>
          <w:b/>
          <w:lang w:eastAsia="zh-CN"/>
        </w:rPr>
        <w:t>ing</w:t>
      </w:r>
      <w:r w:rsidRPr="00BC4C9A">
        <w:rPr>
          <w:rFonts w:eastAsia="MS Mincho"/>
          <w:b/>
          <w:lang w:eastAsia="zh-CN"/>
        </w:rPr>
        <w:t>.</w:t>
      </w:r>
    </w:p>
    <w:p w:rsidR="005127F6" w:rsidRDefault="005127F6" w:rsidP="005127F6">
      <w:pPr>
        <w:pStyle w:val="Heading2"/>
        <w:numPr>
          <w:ilvl w:val="1"/>
          <w:numId w:val="1"/>
        </w:numPr>
        <w:ind w:left="562" w:hanging="562"/>
      </w:pPr>
      <w:bookmarkStart w:id="7" w:name="_Ref513640452"/>
      <w:r>
        <w:lastRenderedPageBreak/>
        <w:t>Proposed fix</w:t>
      </w:r>
      <w:bookmarkEnd w:id="7"/>
    </w:p>
    <w:p w:rsidR="00C44DFF" w:rsidRDefault="00CD1E50" w:rsidP="00BC4C9A">
      <w:pPr>
        <w:spacing w:before="120" w:after="120"/>
        <w:jc w:val="both"/>
        <w:rPr>
          <w:lang w:eastAsia="ko-KR"/>
        </w:rPr>
      </w:pPr>
      <w:r>
        <w:rPr>
          <w:lang w:eastAsia="ko-KR"/>
        </w:rPr>
        <w:t xml:space="preserve">For </w:t>
      </w:r>
      <w:r w:rsidR="00D87931">
        <w:rPr>
          <w:lang w:eastAsia="ko-KR"/>
        </w:rPr>
        <w:t xml:space="preserve">both </w:t>
      </w:r>
      <w:r>
        <w:rPr>
          <w:lang w:eastAsia="ko-KR"/>
        </w:rPr>
        <w:t>issue</w:t>
      </w:r>
      <w:r w:rsidR="00D87931">
        <w:rPr>
          <w:lang w:eastAsia="ko-KR"/>
        </w:rPr>
        <w:t xml:space="preserve">s described above, </w:t>
      </w:r>
      <w:r>
        <w:rPr>
          <w:lang w:eastAsia="ko-KR"/>
        </w:rPr>
        <w:t>a</w:t>
      </w:r>
      <w:r w:rsidR="006866F3">
        <w:rPr>
          <w:lang w:eastAsia="ko-KR"/>
        </w:rPr>
        <w:t xml:space="preserve"> simple fix consists in considering in MAC the above PHY dropping behavior as a case where the SR resource is not valid, which can be captured </w:t>
      </w:r>
      <w:r w:rsidR="00BC4C9A">
        <w:rPr>
          <w:lang w:eastAsia="ko-KR"/>
        </w:rPr>
        <w:t xml:space="preserve">by </w:t>
      </w:r>
      <w:r w:rsidR="00C107AE">
        <w:rPr>
          <w:lang w:eastAsia="ko-KR"/>
        </w:rPr>
        <w:t>a new NOTE</w:t>
      </w:r>
      <w:r w:rsidR="00BC4C9A">
        <w:rPr>
          <w:lang w:eastAsia="ko-KR"/>
        </w:rPr>
        <w:t xml:space="preserve"> as follows</w:t>
      </w:r>
      <w:r w:rsidR="006866F3">
        <w:rPr>
          <w:lang w:eastAsia="ko-KR"/>
        </w:rPr>
        <w:t>:</w:t>
      </w:r>
    </w:p>
    <w:tbl>
      <w:tblPr>
        <w:tblStyle w:val="TableGrid"/>
        <w:tblW w:w="0" w:type="auto"/>
        <w:tblLook w:val="04A0" w:firstRow="1" w:lastRow="0" w:firstColumn="1" w:lastColumn="0" w:noHBand="0" w:noVBand="1"/>
      </w:tblPr>
      <w:tblGrid>
        <w:gridCol w:w="9288"/>
      </w:tblGrid>
      <w:tr w:rsidR="00BC4C9A" w:rsidTr="00BC4C9A">
        <w:tc>
          <w:tcPr>
            <w:tcW w:w="9288" w:type="dxa"/>
          </w:tcPr>
          <w:p w:rsidR="00C107AE" w:rsidRDefault="00C107AE" w:rsidP="00C107AE">
            <w:pPr>
              <w:pStyle w:val="NO"/>
            </w:pPr>
            <w:r>
              <w:t xml:space="preserve">NOTE 1:   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rsidR="00C107AE" w:rsidRDefault="00C107AE" w:rsidP="00C107AE">
            <w:pPr>
              <w:pStyle w:val="NO"/>
              <w:rPr>
                <w:lang w:eastAsia="zh-CN"/>
              </w:rPr>
            </w:pPr>
            <w:r>
              <w:t>NOTE 2:   If more than one individual SR triggers an instruction from the MAC entity to the PHY layer to signal the SR on the same valid PUCCH resource, the SR_COUNTER for the relevant SR configuration is incremented only once.</w:t>
            </w:r>
          </w:p>
          <w:p w:rsidR="00BC4C9A" w:rsidRPr="00BC4C9A" w:rsidRDefault="00C107AE" w:rsidP="00D87931">
            <w:pPr>
              <w:pStyle w:val="NO"/>
              <w:rPr>
                <w:lang w:eastAsia="zh-CN"/>
              </w:rPr>
            </w:pPr>
            <w:r>
              <w:rPr>
                <w:color w:val="FF0000"/>
                <w:u w:val="single"/>
                <w:lang w:eastAsia="zh-CN"/>
              </w:rPr>
              <w:t>NOTE 3: If an overlapping P</w:t>
            </w:r>
            <w:r>
              <w:rPr>
                <w:color w:val="FF0000"/>
                <w:u w:val="single"/>
              </w:rPr>
              <w:t xml:space="preserve">UCCH resource carries </w:t>
            </w:r>
            <w:r w:rsidR="00D87931">
              <w:rPr>
                <w:color w:val="FF0000"/>
                <w:u w:val="single"/>
              </w:rPr>
              <w:t>other UCI</w:t>
            </w:r>
            <w:r>
              <w:rPr>
                <w:color w:val="FF0000"/>
                <w:u w:val="single"/>
              </w:rPr>
              <w:t xml:space="preserve"> resulting in droppin</w:t>
            </w:r>
            <w:r w:rsidR="00D87931">
              <w:rPr>
                <w:color w:val="FF0000"/>
                <w:u w:val="single"/>
              </w:rPr>
              <w:t>g the SR (38.213 Section 9.2.5</w:t>
            </w:r>
            <w:r>
              <w:rPr>
                <w:color w:val="FF0000"/>
                <w:u w:val="single"/>
              </w:rPr>
              <w:t>)</w:t>
            </w:r>
            <w:r>
              <w:rPr>
                <w:color w:val="FF0000"/>
                <w:u w:val="single"/>
                <w:lang w:eastAsia="zh-CN"/>
              </w:rPr>
              <w:t xml:space="preserve">, </w:t>
            </w:r>
            <w:r>
              <w:rPr>
                <w:color w:val="FF0000"/>
                <w:u w:val="single"/>
              </w:rPr>
              <w:t xml:space="preserve">the PUCCH resource for this SR transmission occasion </w:t>
            </w:r>
            <w:r>
              <w:rPr>
                <w:color w:val="FF0000"/>
                <w:u w:val="single"/>
                <w:lang w:eastAsia="zh-CN"/>
              </w:rPr>
              <w:t>is not</w:t>
            </w:r>
            <w:r>
              <w:rPr>
                <w:color w:val="FF0000"/>
                <w:u w:val="single"/>
              </w:rPr>
              <w:t xml:space="preserve"> considered as valid PUCCH resource for SR.</w:t>
            </w:r>
          </w:p>
        </w:tc>
      </w:tr>
    </w:tbl>
    <w:p w:rsidR="006A01DD" w:rsidRPr="006A01DD" w:rsidRDefault="006A01DD" w:rsidP="00BC4C9A">
      <w:pPr>
        <w:spacing w:before="120"/>
        <w:jc w:val="both"/>
        <w:rPr>
          <w:rFonts w:eastAsia="MS Mincho"/>
          <w:lang w:eastAsia="zh-CN"/>
        </w:rPr>
      </w:pPr>
      <w:r w:rsidRPr="006A01DD">
        <w:rPr>
          <w:rFonts w:eastAsia="MS Mincho"/>
          <w:lang w:eastAsia="zh-CN"/>
        </w:rPr>
        <w:t>Note that</w:t>
      </w:r>
      <w:r>
        <w:rPr>
          <w:rFonts w:eastAsia="MS Mincho"/>
          <w:lang w:eastAsia="zh-CN"/>
        </w:rPr>
        <w:t xml:space="preserve"> the Rel-15 timeline in PHY for a UE receiving a DCI for a PDSCH and corresponding HARQ-ACK in a PUCCH overlapping with another PUCCH (e.g. carrying an SR) allows the MAC to be aware of the future PHY behavior (dropping) upon delivering the SR to PHY.</w:t>
      </w:r>
    </w:p>
    <w:p w:rsidR="00BC4C9A" w:rsidRDefault="00BC4C9A" w:rsidP="00BC4C9A">
      <w:pPr>
        <w:spacing w:before="120"/>
        <w:jc w:val="both"/>
        <w:rPr>
          <w:rFonts w:eastAsia="MS Mincho"/>
          <w:b/>
          <w:lang w:eastAsia="zh-CN"/>
        </w:rPr>
      </w:pPr>
      <w:r>
        <w:rPr>
          <w:rFonts w:eastAsia="MS Mincho"/>
          <w:b/>
          <w:lang w:eastAsia="zh-CN"/>
        </w:rPr>
        <w:t>Proposal</w:t>
      </w:r>
      <w:r w:rsidRPr="00BC4C9A">
        <w:rPr>
          <w:rFonts w:eastAsia="MS Mincho"/>
          <w:b/>
          <w:lang w:eastAsia="zh-CN"/>
        </w:rPr>
        <w:t xml:space="preserve">: </w:t>
      </w:r>
      <w:r>
        <w:rPr>
          <w:rFonts w:eastAsia="MS Mincho"/>
          <w:b/>
          <w:lang w:eastAsia="zh-CN"/>
        </w:rPr>
        <w:t xml:space="preserve">An SR resource </w:t>
      </w:r>
      <w:r w:rsidRPr="00BC4C9A">
        <w:rPr>
          <w:rFonts w:eastAsia="MS Mincho"/>
          <w:b/>
          <w:lang w:eastAsia="zh-CN"/>
        </w:rPr>
        <w:t xml:space="preserve">overlapping </w:t>
      </w:r>
      <w:r>
        <w:rPr>
          <w:rFonts w:eastAsia="MS Mincho"/>
          <w:b/>
          <w:lang w:eastAsia="zh-CN"/>
        </w:rPr>
        <w:t xml:space="preserve">with a </w:t>
      </w:r>
      <w:r w:rsidRPr="00BC4C9A">
        <w:rPr>
          <w:rFonts w:eastAsia="MS Mincho"/>
          <w:b/>
          <w:lang w:eastAsia="zh-CN"/>
        </w:rPr>
        <w:t>PUCCH resource carr</w:t>
      </w:r>
      <w:r>
        <w:rPr>
          <w:rFonts w:eastAsia="MS Mincho"/>
          <w:b/>
          <w:lang w:eastAsia="zh-CN"/>
        </w:rPr>
        <w:t>y</w:t>
      </w:r>
      <w:r w:rsidRPr="00BC4C9A">
        <w:rPr>
          <w:rFonts w:eastAsia="MS Mincho"/>
          <w:b/>
          <w:lang w:eastAsia="zh-CN"/>
        </w:rPr>
        <w:t>i</w:t>
      </w:r>
      <w:r>
        <w:rPr>
          <w:rFonts w:eastAsia="MS Mincho"/>
          <w:b/>
          <w:lang w:eastAsia="zh-CN"/>
        </w:rPr>
        <w:t>ng</w:t>
      </w:r>
      <w:r w:rsidRPr="00BC4C9A">
        <w:rPr>
          <w:rFonts w:eastAsia="MS Mincho"/>
          <w:b/>
          <w:lang w:eastAsia="zh-CN"/>
        </w:rPr>
        <w:t xml:space="preserve"> </w:t>
      </w:r>
      <w:r w:rsidR="00D87931">
        <w:rPr>
          <w:rFonts w:eastAsia="MS Mincho"/>
          <w:b/>
          <w:lang w:eastAsia="zh-CN"/>
        </w:rPr>
        <w:t>other UCI</w:t>
      </w:r>
      <w:r w:rsidRPr="00BC4C9A">
        <w:rPr>
          <w:rFonts w:eastAsia="MS Mincho"/>
          <w:b/>
          <w:lang w:eastAsia="zh-CN"/>
        </w:rPr>
        <w:t xml:space="preserve"> resulting in droppin</w:t>
      </w:r>
      <w:r w:rsidR="00D87931">
        <w:rPr>
          <w:rFonts w:eastAsia="MS Mincho"/>
          <w:b/>
          <w:lang w:eastAsia="zh-CN"/>
        </w:rPr>
        <w:t>g the SR (38.213 Section 9.2.5</w:t>
      </w:r>
      <w:r w:rsidRPr="00BC4C9A">
        <w:rPr>
          <w:rFonts w:eastAsia="MS Mincho"/>
          <w:b/>
          <w:lang w:eastAsia="zh-CN"/>
        </w:rPr>
        <w:t xml:space="preserve">) </w:t>
      </w:r>
      <w:r>
        <w:rPr>
          <w:rFonts w:eastAsia="MS Mincho"/>
          <w:b/>
          <w:lang w:eastAsia="zh-CN"/>
        </w:rPr>
        <w:t>is not considered by MAC as a valid PUCCH resource for SR</w:t>
      </w:r>
      <w:r w:rsidRPr="00BC4C9A">
        <w:rPr>
          <w:rFonts w:eastAsia="MS Mincho"/>
          <w:b/>
          <w:lang w:eastAsia="zh-CN"/>
        </w:rPr>
        <w:t>.</w:t>
      </w:r>
    </w:p>
    <w:p w:rsidR="00FB3521" w:rsidRDefault="00FB3521" w:rsidP="00FB3521">
      <w:pPr>
        <w:pStyle w:val="Heading1"/>
        <w:jc w:val="both"/>
      </w:pPr>
      <w:r>
        <w:t>Conclusion</w:t>
      </w:r>
    </w:p>
    <w:p w:rsidR="006A01DD" w:rsidRPr="006A01DD" w:rsidRDefault="00F020CE" w:rsidP="006B761D">
      <w:pPr>
        <w:pStyle w:val="Caption"/>
        <w:rPr>
          <w:lang w:eastAsia="ko-KR"/>
        </w:rPr>
      </w:pPr>
      <w:r>
        <w:rPr>
          <w:lang w:eastAsia="ko-KR"/>
        </w:rPr>
        <w:t xml:space="preserve">This contribution </w:t>
      </w:r>
      <w:r w:rsidR="006A01DD">
        <w:rPr>
          <w:lang w:eastAsia="ko-KR"/>
        </w:rPr>
        <w:t xml:space="preserve">addressed the issue of PHY dropping an SR resulting in abnormal </w:t>
      </w:r>
      <w:r w:rsidR="006A01DD">
        <w:rPr>
          <w:rFonts w:eastAsia="MS Mincho"/>
          <w:lang w:eastAsia="zh-CN"/>
        </w:rPr>
        <w:t xml:space="preserve">increment of the </w:t>
      </w:r>
      <w:r w:rsidR="006A01DD">
        <w:rPr>
          <w:i/>
          <w:iCs/>
        </w:rPr>
        <w:t>SR_COUNTER</w:t>
      </w:r>
      <w:r w:rsidR="006A01DD">
        <w:t xml:space="preserve"> </w:t>
      </w:r>
      <w:r w:rsidR="006A01DD">
        <w:rPr>
          <w:rFonts w:eastAsia="MS Mincho"/>
          <w:lang w:eastAsia="zh-CN"/>
        </w:rPr>
        <w:t>and start of the</w:t>
      </w:r>
      <w:r w:rsidR="006A01DD">
        <w:t xml:space="preserve"> </w:t>
      </w:r>
      <w:proofErr w:type="spellStart"/>
      <w:r w:rsidR="006A01DD">
        <w:rPr>
          <w:i/>
          <w:iCs/>
        </w:rPr>
        <w:t>sr-ProhibitTimer</w:t>
      </w:r>
      <w:proofErr w:type="spellEnd"/>
      <w:r w:rsidR="006A01DD">
        <w:rPr>
          <w:iCs/>
        </w:rPr>
        <w:t xml:space="preserve"> by MAC. The observation and proposal are as follows:</w:t>
      </w:r>
    </w:p>
    <w:p w:rsidR="006A01DD" w:rsidRPr="00BC4C9A" w:rsidRDefault="006A01DD" w:rsidP="006A01DD">
      <w:pPr>
        <w:jc w:val="both"/>
        <w:rPr>
          <w:rFonts w:eastAsia="MS Mincho"/>
          <w:b/>
          <w:lang w:eastAsia="zh-CN"/>
        </w:rPr>
      </w:pPr>
      <w:r w:rsidRPr="00BC4C9A">
        <w:rPr>
          <w:rFonts w:eastAsia="MS Mincho"/>
          <w:b/>
          <w:lang w:eastAsia="zh-CN"/>
        </w:rPr>
        <w:t xml:space="preserve">Observation: SR dropping by PHY results in an incorrect MAC behavior regarding </w:t>
      </w:r>
      <w:r w:rsidRPr="00BC4C9A">
        <w:rPr>
          <w:rFonts w:eastAsia="MS Mincho"/>
          <w:b/>
          <w:i/>
          <w:lang w:eastAsia="zh-CN"/>
        </w:rPr>
        <w:t xml:space="preserve">SR_COUNTER </w:t>
      </w:r>
      <w:r w:rsidRPr="00BC4C9A">
        <w:rPr>
          <w:rFonts w:eastAsia="MS Mincho"/>
          <w:b/>
          <w:lang w:eastAsia="zh-CN"/>
        </w:rPr>
        <w:t>increment</w:t>
      </w:r>
      <w:r>
        <w:rPr>
          <w:rFonts w:eastAsia="MS Mincho"/>
          <w:b/>
          <w:lang w:eastAsia="zh-CN"/>
        </w:rPr>
        <w:t>ing</w:t>
      </w:r>
      <w:r w:rsidRPr="00BC4C9A">
        <w:rPr>
          <w:rFonts w:eastAsia="MS Mincho"/>
          <w:b/>
          <w:lang w:eastAsia="zh-CN"/>
        </w:rPr>
        <w:t xml:space="preserve"> and </w:t>
      </w:r>
      <w:proofErr w:type="spellStart"/>
      <w:r w:rsidRPr="00BC4C9A">
        <w:rPr>
          <w:rFonts w:eastAsia="MS Mincho"/>
          <w:b/>
          <w:i/>
          <w:lang w:eastAsia="zh-CN"/>
        </w:rPr>
        <w:t>sr-ProhibitTimer</w:t>
      </w:r>
      <w:proofErr w:type="spellEnd"/>
      <w:r w:rsidRPr="00BC4C9A">
        <w:rPr>
          <w:rFonts w:eastAsia="MS Mincho"/>
          <w:b/>
          <w:lang w:eastAsia="zh-CN"/>
        </w:rPr>
        <w:t xml:space="preserve"> trigger</w:t>
      </w:r>
      <w:r>
        <w:rPr>
          <w:rFonts w:eastAsia="MS Mincho"/>
          <w:b/>
          <w:lang w:eastAsia="zh-CN"/>
        </w:rPr>
        <w:t>ing</w:t>
      </w:r>
      <w:r w:rsidRPr="00BC4C9A">
        <w:rPr>
          <w:rFonts w:eastAsia="MS Mincho"/>
          <w:b/>
          <w:lang w:eastAsia="zh-CN"/>
        </w:rPr>
        <w:t>.</w:t>
      </w:r>
    </w:p>
    <w:p w:rsidR="006A01DD" w:rsidRPr="006A01DD" w:rsidRDefault="006A01DD" w:rsidP="006A01DD">
      <w:pPr>
        <w:spacing w:before="120"/>
        <w:jc w:val="both"/>
        <w:rPr>
          <w:rFonts w:eastAsia="MS Mincho"/>
          <w:b/>
          <w:lang w:eastAsia="zh-CN"/>
        </w:rPr>
      </w:pPr>
      <w:r>
        <w:rPr>
          <w:rFonts w:eastAsia="MS Mincho"/>
          <w:b/>
          <w:lang w:eastAsia="zh-CN"/>
        </w:rPr>
        <w:t>Proposal</w:t>
      </w:r>
      <w:r w:rsidRPr="00BC4C9A">
        <w:rPr>
          <w:rFonts w:eastAsia="MS Mincho"/>
          <w:b/>
          <w:lang w:eastAsia="zh-CN"/>
        </w:rPr>
        <w:t xml:space="preserve">: </w:t>
      </w:r>
      <w:r>
        <w:rPr>
          <w:rFonts w:eastAsia="MS Mincho"/>
          <w:b/>
          <w:lang w:eastAsia="zh-CN"/>
        </w:rPr>
        <w:t xml:space="preserve">An SR resource </w:t>
      </w:r>
      <w:r w:rsidRPr="00BC4C9A">
        <w:rPr>
          <w:rFonts w:eastAsia="MS Mincho"/>
          <w:b/>
          <w:lang w:eastAsia="zh-CN"/>
        </w:rPr>
        <w:t xml:space="preserve">overlapping </w:t>
      </w:r>
      <w:r>
        <w:rPr>
          <w:rFonts w:eastAsia="MS Mincho"/>
          <w:b/>
          <w:lang w:eastAsia="zh-CN"/>
        </w:rPr>
        <w:t xml:space="preserve">with a </w:t>
      </w:r>
      <w:r w:rsidRPr="00BC4C9A">
        <w:rPr>
          <w:rFonts w:eastAsia="MS Mincho"/>
          <w:b/>
          <w:lang w:eastAsia="zh-CN"/>
        </w:rPr>
        <w:t>PUCCH resource carr</w:t>
      </w:r>
      <w:r>
        <w:rPr>
          <w:rFonts w:eastAsia="MS Mincho"/>
          <w:b/>
          <w:lang w:eastAsia="zh-CN"/>
        </w:rPr>
        <w:t>y</w:t>
      </w:r>
      <w:r w:rsidRPr="00BC4C9A">
        <w:rPr>
          <w:rFonts w:eastAsia="MS Mincho"/>
          <w:b/>
          <w:lang w:eastAsia="zh-CN"/>
        </w:rPr>
        <w:t>i</w:t>
      </w:r>
      <w:r>
        <w:rPr>
          <w:rFonts w:eastAsia="MS Mincho"/>
          <w:b/>
          <w:lang w:eastAsia="zh-CN"/>
        </w:rPr>
        <w:t>ng</w:t>
      </w:r>
      <w:r w:rsidRPr="00BC4C9A">
        <w:rPr>
          <w:rFonts w:eastAsia="MS Mincho"/>
          <w:b/>
          <w:lang w:eastAsia="zh-CN"/>
        </w:rPr>
        <w:t xml:space="preserve"> </w:t>
      </w:r>
      <w:r w:rsidR="00D87931">
        <w:rPr>
          <w:rFonts w:eastAsia="MS Mincho"/>
          <w:b/>
          <w:lang w:eastAsia="zh-CN"/>
        </w:rPr>
        <w:t>other UCI</w:t>
      </w:r>
      <w:r w:rsidRPr="00BC4C9A">
        <w:rPr>
          <w:rFonts w:eastAsia="MS Mincho"/>
          <w:b/>
          <w:lang w:eastAsia="zh-CN"/>
        </w:rPr>
        <w:t xml:space="preserve"> resulting in droppin</w:t>
      </w:r>
      <w:r w:rsidR="00D87931">
        <w:rPr>
          <w:rFonts w:eastAsia="MS Mincho"/>
          <w:b/>
          <w:lang w:eastAsia="zh-CN"/>
        </w:rPr>
        <w:t>g the SR (38.213 Section 9.2.5</w:t>
      </w:r>
      <w:r w:rsidRPr="00BC4C9A">
        <w:rPr>
          <w:rFonts w:eastAsia="MS Mincho"/>
          <w:b/>
          <w:lang w:eastAsia="zh-CN"/>
        </w:rPr>
        <w:t xml:space="preserve">) </w:t>
      </w:r>
      <w:r>
        <w:rPr>
          <w:rFonts w:eastAsia="MS Mincho"/>
          <w:b/>
          <w:lang w:eastAsia="zh-CN"/>
        </w:rPr>
        <w:t>is not considered by MAC as a valid PUCCH resource for SR</w:t>
      </w:r>
      <w:r w:rsidRPr="00BC4C9A">
        <w:rPr>
          <w:rFonts w:eastAsia="MS Mincho"/>
          <w:b/>
          <w:lang w:eastAsia="zh-CN"/>
        </w:rPr>
        <w:t>.</w:t>
      </w:r>
    </w:p>
    <w:p w:rsidR="00491779" w:rsidRPr="00DF2224" w:rsidRDefault="00491779" w:rsidP="00932107">
      <w:pPr>
        <w:pStyle w:val="Heading1"/>
        <w:spacing w:afterLines="50" w:line="300" w:lineRule="atLeast"/>
        <w:rPr>
          <w:lang w:val="en-GB"/>
        </w:rPr>
      </w:pPr>
      <w:r>
        <w:rPr>
          <w:lang w:val="en-GB"/>
        </w:rPr>
        <w:t>References</w:t>
      </w:r>
    </w:p>
    <w:p w:rsidR="006B761D" w:rsidRPr="006B761D" w:rsidRDefault="006B761D" w:rsidP="006B761D">
      <w:pPr>
        <w:pStyle w:val="Caption"/>
        <w:rPr>
          <w:rFonts w:cs="Arial"/>
          <w:lang w:val="en-US"/>
        </w:rPr>
      </w:pPr>
      <w:bookmarkStart w:id="8" w:name="_Ref16611513"/>
      <w:bookmarkStart w:id="9" w:name="_Ref16606801"/>
      <w:r>
        <w:t>[</w:t>
      </w:r>
      <w:r>
        <w:fldChar w:fldCharType="begin"/>
      </w:r>
      <w:r>
        <w:instrText xml:space="preserve"> SEQ [ \* ARABIC </w:instrText>
      </w:r>
      <w:r>
        <w:fldChar w:fldCharType="separate"/>
      </w:r>
      <w:r w:rsidR="002A216B">
        <w:rPr>
          <w:noProof/>
        </w:rPr>
        <w:t>1</w:t>
      </w:r>
      <w:r>
        <w:fldChar w:fldCharType="end"/>
      </w:r>
      <w:bookmarkEnd w:id="8"/>
      <w:r>
        <w:t xml:space="preserve">] </w:t>
      </w:r>
      <w:r>
        <w:rPr>
          <w:rFonts w:eastAsiaTheme="minorEastAsia"/>
          <w:lang w:eastAsia="zh-CN"/>
        </w:rPr>
        <w:t xml:space="preserve">TS 38.321 v15.5.0, </w:t>
      </w:r>
      <w:r w:rsidRPr="00FB46E0">
        <w:rPr>
          <w:rFonts w:eastAsiaTheme="minorEastAsia"/>
          <w:lang w:eastAsia="zh-CN"/>
        </w:rPr>
        <w:t>Medium Access Control (MAC) protocol specification</w:t>
      </w:r>
      <w:r>
        <w:rPr>
          <w:rFonts w:eastAsiaTheme="minorEastAsia"/>
          <w:lang w:eastAsia="zh-CN"/>
        </w:rPr>
        <w:t xml:space="preserve"> </w:t>
      </w:r>
      <w:r w:rsidRPr="00FB46E0">
        <w:rPr>
          <w:rFonts w:eastAsiaTheme="minorEastAsia"/>
          <w:lang w:eastAsia="zh-CN"/>
        </w:rPr>
        <w:t>(Release 15)</w:t>
      </w:r>
      <w:r>
        <w:rPr>
          <w:rFonts w:eastAsiaTheme="minorEastAsia"/>
          <w:lang w:eastAsia="zh-CN"/>
        </w:rPr>
        <w:t>; 3GPP</w:t>
      </w:r>
      <w:bookmarkEnd w:id="9"/>
    </w:p>
    <w:p w:rsidR="006B761D" w:rsidRPr="006B761D" w:rsidRDefault="006B761D" w:rsidP="006B761D"/>
    <w:sectPr w:rsidR="006B761D" w:rsidRPr="006B761D" w:rsidSect="004E4139">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1BA" w:rsidRDefault="00A971BA">
      <w:r>
        <w:separator/>
      </w:r>
    </w:p>
    <w:p w:rsidR="00A971BA" w:rsidRDefault="00A971BA"/>
  </w:endnote>
  <w:endnote w:type="continuationSeparator" w:id="0">
    <w:p w:rsidR="00A971BA" w:rsidRDefault="00A971BA">
      <w:r>
        <w:continuationSeparator/>
      </w:r>
    </w:p>
    <w:p w:rsidR="00A971BA" w:rsidRDefault="00A971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end"/>
    </w:r>
  </w:p>
  <w:p w:rsidR="003E45C6" w:rsidRDefault="003E45C6">
    <w:pPr>
      <w:pStyle w:val="Footer"/>
    </w:pPr>
  </w:p>
  <w:p w:rsidR="00057B2C" w:rsidRDefault="00057B2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separate"/>
    </w:r>
    <w:r w:rsidR="0021765D">
      <w:rPr>
        <w:rStyle w:val="PageNumber"/>
        <w:noProof/>
      </w:rPr>
      <w:t>1</w:t>
    </w:r>
    <w:r>
      <w:rPr>
        <w:rStyle w:val="PageNumber"/>
      </w:rPr>
      <w:fldChar w:fldCharType="end"/>
    </w:r>
  </w:p>
  <w:p w:rsidR="003E45C6" w:rsidRPr="00977F1F" w:rsidRDefault="003E45C6" w:rsidP="00D2528A">
    <w:pPr>
      <w:pStyle w:val="Footer"/>
      <w:tabs>
        <w:tab w:val="left" w:pos="2552"/>
      </w:tabs>
      <w:rPr>
        <w:rFonts w:eastAsia="SimSun"/>
        <w:lang w:eastAsia="zh-CN"/>
      </w:rPr>
    </w:pPr>
    <w:r w:rsidRPr="00D2528A">
      <w:rPr>
        <w:rFonts w:eastAsia="SimSun"/>
        <w:lang w:eastAsia="zh-CN"/>
      </w:rPr>
      <w:t>R2-1</w:t>
    </w:r>
    <w:r w:rsidR="00EA35EC">
      <w:rPr>
        <w:rFonts w:eastAsia="SimSun"/>
        <w:lang w:eastAsia="zh-CN"/>
      </w:rPr>
      <w:t>9</w:t>
    </w:r>
    <w:r w:rsidR="0021765D">
      <w:rPr>
        <w:rFonts w:eastAsia="SimSun"/>
        <w:lang w:eastAsia="zh-CN"/>
      </w:rPr>
      <w:t>12221</w:t>
    </w:r>
  </w:p>
  <w:p w:rsidR="00057B2C" w:rsidRDefault="00057B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1BA" w:rsidRDefault="00A971BA">
      <w:r>
        <w:separator/>
      </w:r>
    </w:p>
    <w:p w:rsidR="00A971BA" w:rsidRDefault="00A971BA"/>
  </w:footnote>
  <w:footnote w:type="continuationSeparator" w:id="0">
    <w:p w:rsidR="00A971BA" w:rsidRDefault="00A971BA">
      <w:r>
        <w:continuationSeparator/>
      </w:r>
    </w:p>
    <w:p w:rsidR="00A971BA" w:rsidRDefault="00A971B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E45C6" w:rsidP="00633361">
    <w:pPr>
      <w:pStyle w:val="Header"/>
      <w:ind w:right="400"/>
    </w:pPr>
  </w:p>
  <w:p w:rsidR="00057B2C" w:rsidRDefault="00057B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B503E"/>
    <w:multiLevelType w:val="hybridMultilevel"/>
    <w:tmpl w:val="39AA7F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614BC9"/>
    <w:multiLevelType w:val="hybridMultilevel"/>
    <w:tmpl w:val="6282ACF0"/>
    <w:lvl w:ilvl="0" w:tplc="F9F038E2">
      <w:start w:val="1"/>
      <w:numFmt w:val="bullet"/>
      <w:lvlText w:val="•"/>
      <w:lvlJc w:val="left"/>
      <w:pPr>
        <w:tabs>
          <w:tab w:val="num" w:pos="720"/>
        </w:tabs>
        <w:ind w:left="720" w:hanging="360"/>
      </w:pPr>
      <w:rPr>
        <w:rFonts w:ascii="Arial" w:hAnsi="Arial" w:cs="Times New Roman" w:hint="default"/>
      </w:rPr>
    </w:lvl>
    <w:lvl w:ilvl="1" w:tplc="C4765990">
      <w:start w:val="174"/>
      <w:numFmt w:val="bullet"/>
      <w:lvlText w:val="•"/>
      <w:lvlJc w:val="left"/>
      <w:pPr>
        <w:tabs>
          <w:tab w:val="num" w:pos="1440"/>
        </w:tabs>
        <w:ind w:left="1440" w:hanging="360"/>
      </w:pPr>
      <w:rPr>
        <w:rFonts w:ascii="Arial" w:hAnsi="Arial" w:cs="Times New Roman" w:hint="default"/>
      </w:rPr>
    </w:lvl>
    <w:lvl w:ilvl="2" w:tplc="4CBAE68A">
      <w:start w:val="174"/>
      <w:numFmt w:val="bullet"/>
      <w:lvlText w:val="•"/>
      <w:lvlJc w:val="left"/>
      <w:pPr>
        <w:tabs>
          <w:tab w:val="num" w:pos="2160"/>
        </w:tabs>
        <w:ind w:left="2160" w:hanging="360"/>
      </w:pPr>
      <w:rPr>
        <w:rFonts w:ascii="Arial" w:hAnsi="Arial" w:cs="Times New Roman" w:hint="default"/>
      </w:rPr>
    </w:lvl>
    <w:lvl w:ilvl="3" w:tplc="DDAE195E">
      <w:start w:val="1"/>
      <w:numFmt w:val="bullet"/>
      <w:lvlText w:val="•"/>
      <w:lvlJc w:val="left"/>
      <w:pPr>
        <w:tabs>
          <w:tab w:val="num" w:pos="2880"/>
        </w:tabs>
        <w:ind w:left="2880" w:hanging="360"/>
      </w:pPr>
      <w:rPr>
        <w:rFonts w:ascii="Arial" w:hAnsi="Arial" w:cs="Times New Roman" w:hint="default"/>
      </w:rPr>
    </w:lvl>
    <w:lvl w:ilvl="4" w:tplc="84A63382">
      <w:start w:val="1"/>
      <w:numFmt w:val="bullet"/>
      <w:lvlText w:val="•"/>
      <w:lvlJc w:val="left"/>
      <w:pPr>
        <w:tabs>
          <w:tab w:val="num" w:pos="3600"/>
        </w:tabs>
        <w:ind w:left="3600" w:hanging="360"/>
      </w:pPr>
      <w:rPr>
        <w:rFonts w:ascii="Arial" w:hAnsi="Arial" w:cs="Times New Roman" w:hint="default"/>
      </w:rPr>
    </w:lvl>
    <w:lvl w:ilvl="5" w:tplc="6E4A947E">
      <w:start w:val="1"/>
      <w:numFmt w:val="bullet"/>
      <w:lvlText w:val="•"/>
      <w:lvlJc w:val="left"/>
      <w:pPr>
        <w:tabs>
          <w:tab w:val="num" w:pos="4320"/>
        </w:tabs>
        <w:ind w:left="4320" w:hanging="360"/>
      </w:pPr>
      <w:rPr>
        <w:rFonts w:ascii="Arial" w:hAnsi="Arial" w:cs="Times New Roman" w:hint="default"/>
      </w:rPr>
    </w:lvl>
    <w:lvl w:ilvl="6" w:tplc="550E52EA">
      <w:start w:val="1"/>
      <w:numFmt w:val="bullet"/>
      <w:lvlText w:val="•"/>
      <w:lvlJc w:val="left"/>
      <w:pPr>
        <w:tabs>
          <w:tab w:val="num" w:pos="5040"/>
        </w:tabs>
        <w:ind w:left="5040" w:hanging="360"/>
      </w:pPr>
      <w:rPr>
        <w:rFonts w:ascii="Arial" w:hAnsi="Arial" w:cs="Times New Roman" w:hint="default"/>
      </w:rPr>
    </w:lvl>
    <w:lvl w:ilvl="7" w:tplc="578E4704">
      <w:start w:val="1"/>
      <w:numFmt w:val="bullet"/>
      <w:lvlText w:val="•"/>
      <w:lvlJc w:val="left"/>
      <w:pPr>
        <w:tabs>
          <w:tab w:val="num" w:pos="5760"/>
        </w:tabs>
        <w:ind w:left="5760" w:hanging="360"/>
      </w:pPr>
      <w:rPr>
        <w:rFonts w:ascii="Arial" w:hAnsi="Arial" w:cs="Times New Roman" w:hint="default"/>
      </w:rPr>
    </w:lvl>
    <w:lvl w:ilvl="8" w:tplc="E8DE1522">
      <w:start w:val="1"/>
      <w:numFmt w:val="bullet"/>
      <w:lvlText w:val="•"/>
      <w:lvlJc w:val="left"/>
      <w:pPr>
        <w:tabs>
          <w:tab w:val="num" w:pos="6480"/>
        </w:tabs>
        <w:ind w:left="6480" w:hanging="360"/>
      </w:pPr>
      <w:rPr>
        <w:rFonts w:ascii="Arial" w:hAnsi="Arial" w:cs="Times New Roman" w:hint="default"/>
      </w:rPr>
    </w:lvl>
  </w:abstractNum>
  <w:abstractNum w:abstractNumId="3">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AA7FC0"/>
    <w:multiLevelType w:val="hybridMultilevel"/>
    <w:tmpl w:val="60D432B8"/>
    <w:lvl w:ilvl="0" w:tplc="26C0E59E">
      <w:start w:val="1"/>
      <w:numFmt w:val="bullet"/>
      <w:lvlText w:val="•"/>
      <w:lvlJc w:val="left"/>
      <w:pPr>
        <w:tabs>
          <w:tab w:val="num" w:pos="720"/>
        </w:tabs>
        <w:ind w:left="720" w:hanging="360"/>
      </w:pPr>
      <w:rPr>
        <w:rFonts w:ascii="Arial" w:hAnsi="Arial" w:cs="Times New Roman" w:hint="default"/>
      </w:rPr>
    </w:lvl>
    <w:lvl w:ilvl="1" w:tplc="64267FB2">
      <w:start w:val="1"/>
      <w:numFmt w:val="bullet"/>
      <w:lvlText w:val="•"/>
      <w:lvlJc w:val="left"/>
      <w:pPr>
        <w:tabs>
          <w:tab w:val="num" w:pos="1440"/>
        </w:tabs>
        <w:ind w:left="1440" w:hanging="360"/>
      </w:pPr>
      <w:rPr>
        <w:rFonts w:ascii="Arial" w:hAnsi="Arial" w:cs="Times New Roman" w:hint="default"/>
      </w:rPr>
    </w:lvl>
    <w:lvl w:ilvl="2" w:tplc="7448574C">
      <w:start w:val="1"/>
      <w:numFmt w:val="bullet"/>
      <w:lvlText w:val="•"/>
      <w:lvlJc w:val="left"/>
      <w:pPr>
        <w:tabs>
          <w:tab w:val="num" w:pos="2160"/>
        </w:tabs>
        <w:ind w:left="2160" w:hanging="360"/>
      </w:pPr>
      <w:rPr>
        <w:rFonts w:ascii="Arial" w:hAnsi="Arial" w:cs="Times New Roman" w:hint="default"/>
      </w:rPr>
    </w:lvl>
    <w:lvl w:ilvl="3" w:tplc="8DB03D08">
      <w:start w:val="1"/>
      <w:numFmt w:val="bullet"/>
      <w:lvlText w:val="•"/>
      <w:lvlJc w:val="left"/>
      <w:pPr>
        <w:tabs>
          <w:tab w:val="num" w:pos="2880"/>
        </w:tabs>
        <w:ind w:left="2880" w:hanging="360"/>
      </w:pPr>
      <w:rPr>
        <w:rFonts w:ascii="Arial" w:hAnsi="Arial" w:cs="Times New Roman" w:hint="default"/>
      </w:rPr>
    </w:lvl>
    <w:lvl w:ilvl="4" w:tplc="EA708D98">
      <w:start w:val="1"/>
      <w:numFmt w:val="bullet"/>
      <w:lvlText w:val="•"/>
      <w:lvlJc w:val="left"/>
      <w:pPr>
        <w:tabs>
          <w:tab w:val="num" w:pos="3600"/>
        </w:tabs>
        <w:ind w:left="3600" w:hanging="360"/>
      </w:pPr>
      <w:rPr>
        <w:rFonts w:ascii="Arial" w:hAnsi="Arial" w:cs="Times New Roman" w:hint="default"/>
      </w:rPr>
    </w:lvl>
    <w:lvl w:ilvl="5" w:tplc="8548C246">
      <w:start w:val="1"/>
      <w:numFmt w:val="bullet"/>
      <w:lvlText w:val="•"/>
      <w:lvlJc w:val="left"/>
      <w:pPr>
        <w:tabs>
          <w:tab w:val="num" w:pos="4320"/>
        </w:tabs>
        <w:ind w:left="4320" w:hanging="360"/>
      </w:pPr>
      <w:rPr>
        <w:rFonts w:ascii="Arial" w:hAnsi="Arial" w:cs="Times New Roman" w:hint="default"/>
      </w:rPr>
    </w:lvl>
    <w:lvl w:ilvl="6" w:tplc="888001C8">
      <w:start w:val="1"/>
      <w:numFmt w:val="bullet"/>
      <w:lvlText w:val="•"/>
      <w:lvlJc w:val="left"/>
      <w:pPr>
        <w:tabs>
          <w:tab w:val="num" w:pos="5040"/>
        </w:tabs>
        <w:ind w:left="5040" w:hanging="360"/>
      </w:pPr>
      <w:rPr>
        <w:rFonts w:ascii="Arial" w:hAnsi="Arial" w:cs="Times New Roman" w:hint="default"/>
      </w:rPr>
    </w:lvl>
    <w:lvl w:ilvl="7" w:tplc="AC84D254">
      <w:start w:val="1"/>
      <w:numFmt w:val="bullet"/>
      <w:lvlText w:val="•"/>
      <w:lvlJc w:val="left"/>
      <w:pPr>
        <w:tabs>
          <w:tab w:val="num" w:pos="5760"/>
        </w:tabs>
        <w:ind w:left="5760" w:hanging="360"/>
      </w:pPr>
      <w:rPr>
        <w:rFonts w:ascii="Arial" w:hAnsi="Arial" w:cs="Times New Roman" w:hint="default"/>
      </w:rPr>
    </w:lvl>
    <w:lvl w:ilvl="8" w:tplc="9F10CD8A">
      <w:start w:val="1"/>
      <w:numFmt w:val="bullet"/>
      <w:lvlText w:val="•"/>
      <w:lvlJc w:val="left"/>
      <w:pPr>
        <w:tabs>
          <w:tab w:val="num" w:pos="6480"/>
        </w:tabs>
        <w:ind w:left="6480" w:hanging="360"/>
      </w:pPr>
      <w:rPr>
        <w:rFonts w:ascii="Arial" w:hAnsi="Arial" w:cs="Times New Roman" w:hint="default"/>
      </w:rPr>
    </w:lvl>
  </w:abstractNum>
  <w:abstractNum w:abstractNumId="5">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6">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3"/>
  </w:num>
  <w:num w:numId="5">
    <w:abstractNumId w:val="1"/>
  </w:num>
  <w:num w:numId="6">
    <w:abstractNumId w:val="6"/>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38E6"/>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57B2C"/>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22"/>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2047"/>
    <w:rsid w:val="00203583"/>
    <w:rsid w:val="0020399E"/>
    <w:rsid w:val="00204504"/>
    <w:rsid w:val="002048B9"/>
    <w:rsid w:val="0020540C"/>
    <w:rsid w:val="0020799E"/>
    <w:rsid w:val="00207B3E"/>
    <w:rsid w:val="002166C0"/>
    <w:rsid w:val="00216ACF"/>
    <w:rsid w:val="00217095"/>
    <w:rsid w:val="00217309"/>
    <w:rsid w:val="0021765D"/>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84C8F"/>
    <w:rsid w:val="0028614B"/>
    <w:rsid w:val="002911A8"/>
    <w:rsid w:val="00292FFC"/>
    <w:rsid w:val="002935D4"/>
    <w:rsid w:val="00294534"/>
    <w:rsid w:val="00295AA0"/>
    <w:rsid w:val="00295F92"/>
    <w:rsid w:val="00297960"/>
    <w:rsid w:val="002A1CAD"/>
    <w:rsid w:val="002A216B"/>
    <w:rsid w:val="002A50CB"/>
    <w:rsid w:val="002A6AC0"/>
    <w:rsid w:val="002A773B"/>
    <w:rsid w:val="002A79E6"/>
    <w:rsid w:val="002B01A8"/>
    <w:rsid w:val="002B0640"/>
    <w:rsid w:val="002B0CF7"/>
    <w:rsid w:val="002B2347"/>
    <w:rsid w:val="002B298F"/>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568FF"/>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413B"/>
    <w:rsid w:val="003D4443"/>
    <w:rsid w:val="003E0495"/>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4DE7"/>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47EB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164F"/>
    <w:rsid w:val="005925D3"/>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0FEF"/>
    <w:rsid w:val="00681EAE"/>
    <w:rsid w:val="00682EC8"/>
    <w:rsid w:val="006843CB"/>
    <w:rsid w:val="006866F3"/>
    <w:rsid w:val="0068718C"/>
    <w:rsid w:val="00691801"/>
    <w:rsid w:val="00692378"/>
    <w:rsid w:val="006923C9"/>
    <w:rsid w:val="0069496B"/>
    <w:rsid w:val="00695607"/>
    <w:rsid w:val="006970B3"/>
    <w:rsid w:val="006A01DD"/>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61D"/>
    <w:rsid w:val="006B7A88"/>
    <w:rsid w:val="006C095A"/>
    <w:rsid w:val="006C0F17"/>
    <w:rsid w:val="006C1E6E"/>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4FF7"/>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1C03"/>
    <w:rsid w:val="007B23BC"/>
    <w:rsid w:val="007B277B"/>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139"/>
    <w:rsid w:val="007D147D"/>
    <w:rsid w:val="007D1728"/>
    <w:rsid w:val="007D244D"/>
    <w:rsid w:val="007D37A8"/>
    <w:rsid w:val="007D5743"/>
    <w:rsid w:val="007D66F3"/>
    <w:rsid w:val="007E0117"/>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3ED0"/>
    <w:rsid w:val="00814BCB"/>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61A5"/>
    <w:rsid w:val="00887608"/>
    <w:rsid w:val="00891487"/>
    <w:rsid w:val="00891945"/>
    <w:rsid w:val="008948C0"/>
    <w:rsid w:val="00895449"/>
    <w:rsid w:val="008970E2"/>
    <w:rsid w:val="00897287"/>
    <w:rsid w:val="008A0812"/>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5AFF"/>
    <w:rsid w:val="008D5B41"/>
    <w:rsid w:val="008D749C"/>
    <w:rsid w:val="008E074A"/>
    <w:rsid w:val="008E21D7"/>
    <w:rsid w:val="008E4A70"/>
    <w:rsid w:val="008E6552"/>
    <w:rsid w:val="008E6DFC"/>
    <w:rsid w:val="008E72DA"/>
    <w:rsid w:val="008E76FD"/>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2479"/>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1FE"/>
    <w:rsid w:val="009B1497"/>
    <w:rsid w:val="009B2400"/>
    <w:rsid w:val="009B4AF0"/>
    <w:rsid w:val="009B751A"/>
    <w:rsid w:val="009C0004"/>
    <w:rsid w:val="009C024D"/>
    <w:rsid w:val="009C1092"/>
    <w:rsid w:val="009C4823"/>
    <w:rsid w:val="009C7E10"/>
    <w:rsid w:val="009D07CB"/>
    <w:rsid w:val="009D0E03"/>
    <w:rsid w:val="009D1F99"/>
    <w:rsid w:val="009D2576"/>
    <w:rsid w:val="009D28DB"/>
    <w:rsid w:val="009D6560"/>
    <w:rsid w:val="009D79B9"/>
    <w:rsid w:val="009D7E0C"/>
    <w:rsid w:val="009E0C17"/>
    <w:rsid w:val="009E28C5"/>
    <w:rsid w:val="009E2BED"/>
    <w:rsid w:val="009E3C7C"/>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46BB"/>
    <w:rsid w:val="00A054C0"/>
    <w:rsid w:val="00A07C4B"/>
    <w:rsid w:val="00A101FF"/>
    <w:rsid w:val="00A10378"/>
    <w:rsid w:val="00A128DA"/>
    <w:rsid w:val="00A12B1C"/>
    <w:rsid w:val="00A153F2"/>
    <w:rsid w:val="00A1551F"/>
    <w:rsid w:val="00A1608A"/>
    <w:rsid w:val="00A178B7"/>
    <w:rsid w:val="00A17955"/>
    <w:rsid w:val="00A20AB5"/>
    <w:rsid w:val="00A20B92"/>
    <w:rsid w:val="00A216BE"/>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1BA"/>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6903"/>
    <w:rsid w:val="00AF764A"/>
    <w:rsid w:val="00B001D0"/>
    <w:rsid w:val="00B00B7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4C9A"/>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5176"/>
    <w:rsid w:val="00BF7DD0"/>
    <w:rsid w:val="00C02174"/>
    <w:rsid w:val="00C03D1F"/>
    <w:rsid w:val="00C05C8F"/>
    <w:rsid w:val="00C079F7"/>
    <w:rsid w:val="00C107AE"/>
    <w:rsid w:val="00C120F5"/>
    <w:rsid w:val="00C12848"/>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4DFF"/>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26C2"/>
    <w:rsid w:val="00CC3DE1"/>
    <w:rsid w:val="00CC4131"/>
    <w:rsid w:val="00CC51A9"/>
    <w:rsid w:val="00CC704D"/>
    <w:rsid w:val="00CD1E50"/>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63C"/>
    <w:rsid w:val="00D05AEA"/>
    <w:rsid w:val="00D12F00"/>
    <w:rsid w:val="00D13858"/>
    <w:rsid w:val="00D148FF"/>
    <w:rsid w:val="00D14EE2"/>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24A9"/>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87931"/>
    <w:rsid w:val="00D91F03"/>
    <w:rsid w:val="00D92C9E"/>
    <w:rsid w:val="00D92CAF"/>
    <w:rsid w:val="00D92D19"/>
    <w:rsid w:val="00D9349D"/>
    <w:rsid w:val="00D944E5"/>
    <w:rsid w:val="00D94597"/>
    <w:rsid w:val="00D95B19"/>
    <w:rsid w:val="00DA14FA"/>
    <w:rsid w:val="00DA3155"/>
    <w:rsid w:val="00DA3417"/>
    <w:rsid w:val="00DA4A7A"/>
    <w:rsid w:val="00DA50EE"/>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4562"/>
    <w:rsid w:val="00DE6A4A"/>
    <w:rsid w:val="00DF1051"/>
    <w:rsid w:val="00DF2324"/>
    <w:rsid w:val="00DF26E9"/>
    <w:rsid w:val="00DF628C"/>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3EB0"/>
    <w:rsid w:val="00E363E8"/>
    <w:rsid w:val="00E36734"/>
    <w:rsid w:val="00E37078"/>
    <w:rsid w:val="00E37C58"/>
    <w:rsid w:val="00E4081C"/>
    <w:rsid w:val="00E40A16"/>
    <w:rsid w:val="00E41E03"/>
    <w:rsid w:val="00E425E7"/>
    <w:rsid w:val="00E43213"/>
    <w:rsid w:val="00E44B85"/>
    <w:rsid w:val="00E45901"/>
    <w:rsid w:val="00E503C7"/>
    <w:rsid w:val="00E50C14"/>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87C38"/>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35EC"/>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A3A"/>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4F9D"/>
    <w:rsid w:val="00F56206"/>
    <w:rsid w:val="00F56861"/>
    <w:rsid w:val="00F56DEF"/>
    <w:rsid w:val="00F57FA1"/>
    <w:rsid w:val="00F60493"/>
    <w:rsid w:val="00F632AD"/>
    <w:rsid w:val="00F639BD"/>
    <w:rsid w:val="00F642A0"/>
    <w:rsid w:val="00F644AE"/>
    <w:rsid w:val="00F649A9"/>
    <w:rsid w:val="00F66585"/>
    <w:rsid w:val="00F702FD"/>
    <w:rsid w:val="00F703AE"/>
    <w:rsid w:val="00F70677"/>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667"/>
    <w:rsid w:val="00FD3880"/>
    <w:rsid w:val="00FD58F8"/>
    <w:rsid w:val="00FD6678"/>
    <w:rsid w:val="00FD7465"/>
    <w:rsid w:val="00FE04BA"/>
    <w:rsid w:val="00FE0D40"/>
    <w:rsid w:val="00FE19D5"/>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NOChar">
    <w:name w:val="NO Char"/>
    <w:basedOn w:val="DefaultParagraphFont"/>
    <w:locked/>
    <w:rsid w:val="00BC4C9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NOChar">
    <w:name w:val="NO Char"/>
    <w:basedOn w:val="DefaultParagraphFont"/>
    <w:locked/>
    <w:rsid w:val="00BC4C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29461743">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9420382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2839047">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37059359">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1946652">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9069008">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853275-FF75-4CEA-95B7-33248ED52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1007</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CATT4</cp:lastModifiedBy>
  <cp:revision>3</cp:revision>
  <cp:lastPrinted>2007-08-28T14:45:00Z</cp:lastPrinted>
  <dcterms:created xsi:type="dcterms:W3CDTF">2019-10-02T12:33:00Z</dcterms:created>
  <dcterms:modified xsi:type="dcterms:W3CDTF">2019-10-02T12:33:00Z</dcterms:modified>
</cp:coreProperties>
</file>